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838" w:rsidRDefault="00484838">
      <w:pPr>
        <w:pBdr>
          <w:top w:val="single" w:sz="4" w:space="1" w:color="000000"/>
          <w:left w:val="single" w:sz="4" w:space="4" w:color="000000"/>
          <w:bottom w:val="single" w:sz="4" w:space="1" w:color="000000"/>
          <w:right w:val="single" w:sz="4" w:space="4" w:color="000000"/>
        </w:pBdr>
        <w:shd w:val="clear" w:color="auto" w:fill="F2F2F2"/>
        <w:tabs>
          <w:tab w:val="left" w:pos="1440"/>
        </w:tabs>
        <w:spacing w:after="0" w:line="240" w:lineRule="auto"/>
        <w:ind w:left="0" w:hanging="2"/>
        <w:jc w:val="center"/>
        <w:rPr>
          <w:rFonts w:ascii="Arial" w:eastAsia="Arial" w:hAnsi="Arial" w:cs="Arial"/>
        </w:rPr>
      </w:pPr>
    </w:p>
    <w:p w:rsidR="00484838" w:rsidRDefault="00754CBD">
      <w:pPr>
        <w:pBdr>
          <w:top w:val="single" w:sz="4" w:space="1" w:color="000000"/>
          <w:left w:val="single" w:sz="4" w:space="4" w:color="000000"/>
          <w:bottom w:val="single" w:sz="4" w:space="1" w:color="000000"/>
          <w:right w:val="single" w:sz="4" w:space="4" w:color="000000"/>
        </w:pBdr>
        <w:shd w:val="clear" w:color="auto" w:fill="F2F2F2"/>
        <w:tabs>
          <w:tab w:val="left" w:pos="1440"/>
        </w:tabs>
        <w:spacing w:after="0" w:line="240" w:lineRule="auto"/>
        <w:ind w:left="0" w:hanging="2"/>
        <w:jc w:val="center"/>
        <w:rPr>
          <w:rFonts w:ascii="Arial" w:eastAsia="Arial" w:hAnsi="Arial" w:cs="Arial"/>
        </w:rPr>
      </w:pPr>
      <w:r>
        <w:rPr>
          <w:rFonts w:ascii="Arial" w:eastAsia="Arial" w:hAnsi="Arial" w:cs="Arial"/>
          <w:b/>
        </w:rPr>
        <w:t>MINUTES OF THE MEETING OF THE</w:t>
      </w:r>
    </w:p>
    <w:p w:rsidR="00484838" w:rsidRDefault="00754CBD">
      <w:pPr>
        <w:pBdr>
          <w:top w:val="single" w:sz="4" w:space="1" w:color="000000"/>
          <w:left w:val="single" w:sz="4" w:space="4" w:color="000000"/>
          <w:bottom w:val="single" w:sz="4" w:space="1" w:color="000000"/>
          <w:right w:val="single" w:sz="4" w:space="4" w:color="000000"/>
        </w:pBdr>
        <w:shd w:val="clear" w:color="auto" w:fill="F2F2F2"/>
        <w:tabs>
          <w:tab w:val="left" w:pos="1440"/>
        </w:tabs>
        <w:spacing w:after="0" w:line="240" w:lineRule="auto"/>
        <w:ind w:left="0" w:hanging="2"/>
        <w:jc w:val="center"/>
        <w:rPr>
          <w:rFonts w:ascii="Arial" w:eastAsia="Arial" w:hAnsi="Arial" w:cs="Arial"/>
        </w:rPr>
      </w:pPr>
      <w:r>
        <w:rPr>
          <w:rFonts w:ascii="Arial" w:eastAsia="Arial" w:hAnsi="Arial" w:cs="Arial"/>
          <w:b/>
        </w:rPr>
        <w:t>ST MARGARET’S CE PRIMARY SCHOOL LOCAL GOVERNING BODY</w:t>
      </w:r>
    </w:p>
    <w:p w:rsidR="00484838" w:rsidRDefault="00754CBD">
      <w:pPr>
        <w:pBdr>
          <w:top w:val="single" w:sz="4" w:space="1" w:color="000000"/>
          <w:left w:val="single" w:sz="4" w:space="4" w:color="000000"/>
          <w:bottom w:val="single" w:sz="4" w:space="1" w:color="000000"/>
          <w:right w:val="single" w:sz="4" w:space="4" w:color="000000"/>
        </w:pBdr>
        <w:shd w:val="clear" w:color="auto" w:fill="F2F2F2"/>
        <w:tabs>
          <w:tab w:val="left" w:pos="1440"/>
        </w:tabs>
        <w:spacing w:after="0" w:line="240" w:lineRule="auto"/>
        <w:ind w:left="0" w:hanging="2"/>
        <w:jc w:val="center"/>
        <w:rPr>
          <w:rFonts w:ascii="Arial" w:eastAsia="Arial" w:hAnsi="Arial" w:cs="Arial"/>
        </w:rPr>
      </w:pPr>
      <w:r>
        <w:rPr>
          <w:rFonts w:ascii="Arial" w:eastAsia="Arial" w:hAnsi="Arial" w:cs="Arial"/>
          <w:b/>
        </w:rPr>
        <w:t xml:space="preserve">HELD ON </w:t>
      </w:r>
      <w:r>
        <w:rPr>
          <w:rFonts w:ascii="Arial" w:eastAsia="Arial" w:hAnsi="Arial" w:cs="Arial"/>
          <w:b/>
        </w:rPr>
        <w:t>THURSDAY 1st DECEMBER 2022</w:t>
      </w:r>
    </w:p>
    <w:p w:rsidR="00484838" w:rsidRDefault="00754CBD">
      <w:pPr>
        <w:pBdr>
          <w:top w:val="single" w:sz="4" w:space="1" w:color="000000"/>
          <w:left w:val="single" w:sz="4" w:space="4" w:color="000000"/>
          <w:bottom w:val="single" w:sz="4" w:space="1" w:color="000000"/>
          <w:right w:val="single" w:sz="4" w:space="4" w:color="000000"/>
        </w:pBdr>
        <w:shd w:val="clear" w:color="auto" w:fill="F2F2F2"/>
        <w:tabs>
          <w:tab w:val="left" w:pos="1440"/>
        </w:tabs>
        <w:spacing w:after="0" w:line="240" w:lineRule="auto"/>
        <w:ind w:left="0" w:hanging="2"/>
        <w:jc w:val="center"/>
        <w:rPr>
          <w:rFonts w:ascii="Arial" w:eastAsia="Arial" w:hAnsi="Arial" w:cs="Arial"/>
        </w:rPr>
      </w:pPr>
      <w:r>
        <w:rPr>
          <w:rFonts w:ascii="Arial" w:eastAsia="Arial" w:hAnsi="Arial" w:cs="Arial"/>
          <w:b/>
        </w:rPr>
        <w:t>AT 9.30AM</w:t>
      </w:r>
    </w:p>
    <w:p w:rsidR="00484838" w:rsidRDefault="00754CBD">
      <w:pPr>
        <w:pBdr>
          <w:top w:val="single" w:sz="4" w:space="1" w:color="000000"/>
          <w:left w:val="single" w:sz="4" w:space="4" w:color="000000"/>
          <w:bottom w:val="single" w:sz="4" w:space="1" w:color="000000"/>
          <w:right w:val="single" w:sz="4" w:space="4" w:color="000000"/>
        </w:pBdr>
        <w:shd w:val="clear" w:color="auto" w:fill="F2F2F2"/>
        <w:tabs>
          <w:tab w:val="left" w:pos="1440"/>
        </w:tabs>
        <w:spacing w:after="0" w:line="240" w:lineRule="auto"/>
        <w:ind w:left="0" w:hanging="2"/>
        <w:jc w:val="center"/>
        <w:rPr>
          <w:rFonts w:ascii="Arial" w:eastAsia="Arial" w:hAnsi="Arial" w:cs="Arial"/>
        </w:rPr>
      </w:pPr>
      <w:r>
        <w:rPr>
          <w:rFonts w:ascii="Arial" w:eastAsia="Arial" w:hAnsi="Arial" w:cs="Arial"/>
          <w:b/>
        </w:rPr>
        <w:t>VIA ZOOM</w:t>
      </w:r>
    </w:p>
    <w:p w:rsidR="00484838" w:rsidRDefault="00484838">
      <w:pPr>
        <w:pStyle w:val="Heading2"/>
        <w:pBdr>
          <w:top w:val="single" w:sz="4" w:space="1" w:color="000000"/>
          <w:left w:val="single" w:sz="4" w:space="4" w:color="000000"/>
          <w:bottom w:val="single" w:sz="4" w:space="1" w:color="000000"/>
          <w:right w:val="single" w:sz="4" w:space="4" w:color="000000"/>
        </w:pBdr>
        <w:shd w:val="clear" w:color="auto" w:fill="F2F2F2"/>
        <w:tabs>
          <w:tab w:val="left" w:pos="1440"/>
        </w:tabs>
        <w:ind w:left="0" w:hanging="2"/>
        <w:rPr>
          <w:sz w:val="22"/>
          <w:szCs w:val="22"/>
        </w:rPr>
      </w:pPr>
    </w:p>
    <w:p w:rsidR="00484838" w:rsidRDefault="00484838">
      <w:pPr>
        <w:tabs>
          <w:tab w:val="left" w:pos="1440"/>
        </w:tabs>
        <w:spacing w:after="0" w:line="240" w:lineRule="auto"/>
        <w:ind w:left="0" w:hanging="2"/>
        <w:jc w:val="both"/>
        <w:rPr>
          <w:rFonts w:ascii="Arial" w:eastAsia="Arial" w:hAnsi="Arial" w:cs="Arial"/>
        </w:rPr>
      </w:pPr>
    </w:p>
    <w:p w:rsidR="00484838" w:rsidRDefault="00754CBD">
      <w:pPr>
        <w:pStyle w:val="Heading6"/>
        <w:tabs>
          <w:tab w:val="left" w:pos="720"/>
          <w:tab w:val="left" w:pos="720"/>
          <w:tab w:val="left" w:pos="720"/>
          <w:tab w:val="left" w:pos="1440"/>
        </w:tabs>
        <w:ind w:left="0" w:hanging="2"/>
        <w:jc w:val="both"/>
        <w:rPr>
          <w:rFonts w:eastAsia="Arial" w:cs="Arial"/>
        </w:rPr>
      </w:pPr>
      <w:r>
        <w:rPr>
          <w:b w:val="0"/>
          <w:sz w:val="22"/>
          <w:szCs w:val="22"/>
        </w:rPr>
        <w:t>Present:</w:t>
      </w:r>
      <w:r>
        <w:rPr>
          <w:b w:val="0"/>
          <w:sz w:val="22"/>
          <w:szCs w:val="22"/>
        </w:rPr>
        <w:tab/>
        <w:t xml:space="preserve">Rev Canon Ade </w:t>
      </w:r>
      <w:proofErr w:type="spellStart"/>
      <w:r>
        <w:rPr>
          <w:b w:val="0"/>
          <w:sz w:val="22"/>
          <w:szCs w:val="22"/>
        </w:rPr>
        <w:t>Ademola</w:t>
      </w:r>
      <w:proofErr w:type="spellEnd"/>
      <w:r>
        <w:rPr>
          <w:b w:val="0"/>
          <w:sz w:val="22"/>
          <w:szCs w:val="22"/>
        </w:rPr>
        <w:t xml:space="preserve"> (Chair) (</w:t>
      </w:r>
      <w:r>
        <w:rPr>
          <w:b w:val="0"/>
          <w:sz w:val="22"/>
          <w:szCs w:val="22"/>
        </w:rPr>
        <w:t>A</w:t>
      </w:r>
      <w:r>
        <w:rPr>
          <w:b w:val="0"/>
          <w:sz w:val="22"/>
          <w:szCs w:val="22"/>
        </w:rPr>
        <w:t xml:space="preserve">A) </w:t>
      </w:r>
      <w:r>
        <w:rPr>
          <w:rFonts w:eastAsia="Arial" w:cs="Arial"/>
        </w:rPr>
        <w:tab/>
      </w:r>
      <w:r>
        <w:rPr>
          <w:rFonts w:eastAsia="Arial" w:cs="Arial"/>
        </w:rPr>
        <w:tab/>
      </w:r>
      <w:r>
        <w:rPr>
          <w:rFonts w:eastAsia="Arial" w:cs="Arial"/>
        </w:rPr>
        <w:tab/>
      </w:r>
      <w:r>
        <w:rPr>
          <w:rFonts w:eastAsia="Arial" w:cs="Arial"/>
        </w:rPr>
        <w:tab/>
      </w:r>
      <w:r>
        <w:rPr>
          <w:rFonts w:eastAsia="Arial" w:cs="Arial"/>
        </w:rPr>
        <w:tab/>
      </w:r>
    </w:p>
    <w:p w:rsidR="00484838" w:rsidRDefault="00754CBD">
      <w:pPr>
        <w:spacing w:after="0" w:line="240" w:lineRule="auto"/>
        <w:ind w:left="0" w:hanging="2"/>
        <w:rPr>
          <w:rFonts w:ascii="Arial" w:eastAsia="Arial" w:hAnsi="Arial" w:cs="Arial"/>
        </w:rPr>
      </w:pPr>
      <w:r>
        <w:rPr>
          <w:rFonts w:ascii="Arial" w:eastAsia="Arial" w:hAnsi="Arial" w:cs="Arial"/>
        </w:rPr>
        <w:t xml:space="preserve">Mr Hilton </w:t>
      </w:r>
      <w:proofErr w:type="spellStart"/>
      <w:r>
        <w:rPr>
          <w:rFonts w:ascii="Arial" w:eastAsia="Arial" w:hAnsi="Arial" w:cs="Arial"/>
        </w:rPr>
        <w:t>Idahosa</w:t>
      </w:r>
      <w:proofErr w:type="spellEnd"/>
      <w:r>
        <w:rPr>
          <w:rFonts w:ascii="Arial" w:eastAsia="Arial" w:hAnsi="Arial" w:cs="Arial"/>
        </w:rPr>
        <w:tab/>
        <w:t>(HI)</w:t>
      </w:r>
    </w:p>
    <w:p w:rsidR="00484838" w:rsidRDefault="00754CBD">
      <w:pPr>
        <w:spacing w:after="0" w:line="240" w:lineRule="auto"/>
        <w:ind w:left="0" w:hanging="2"/>
        <w:rPr>
          <w:rFonts w:ascii="Arial" w:eastAsia="Arial" w:hAnsi="Arial" w:cs="Arial"/>
        </w:rPr>
      </w:pPr>
      <w:r>
        <w:rPr>
          <w:rFonts w:ascii="Arial" w:eastAsia="Arial" w:hAnsi="Arial" w:cs="Arial"/>
        </w:rPr>
        <w:t xml:space="preserve">Mr Michael </w:t>
      </w:r>
      <w:proofErr w:type="spellStart"/>
      <w:r>
        <w:rPr>
          <w:rFonts w:ascii="Arial" w:eastAsia="Arial" w:hAnsi="Arial" w:cs="Arial"/>
        </w:rPr>
        <w:t>Lomotey</w:t>
      </w:r>
      <w:proofErr w:type="spellEnd"/>
      <w:r>
        <w:rPr>
          <w:rFonts w:ascii="Arial" w:eastAsia="Arial" w:hAnsi="Arial" w:cs="Arial"/>
        </w:rPr>
        <w:t xml:space="preserve"> (ML)</w:t>
      </w:r>
    </w:p>
    <w:p w:rsidR="00484838" w:rsidRDefault="00754CBD">
      <w:pPr>
        <w:spacing w:after="0" w:line="240" w:lineRule="auto"/>
        <w:ind w:left="0" w:hanging="2"/>
        <w:rPr>
          <w:rFonts w:ascii="Arial" w:eastAsia="Arial" w:hAnsi="Arial" w:cs="Arial"/>
        </w:rPr>
      </w:pPr>
      <w:r>
        <w:rPr>
          <w:rFonts w:ascii="Arial" w:eastAsia="Arial" w:hAnsi="Arial" w:cs="Arial"/>
        </w:rPr>
        <w:t xml:space="preserve">Miss Toni </w:t>
      </w:r>
      <w:proofErr w:type="spellStart"/>
      <w:r>
        <w:rPr>
          <w:rFonts w:ascii="Arial" w:eastAsia="Arial" w:hAnsi="Arial" w:cs="Arial"/>
        </w:rPr>
        <w:t>Bankole</w:t>
      </w:r>
      <w:proofErr w:type="spellEnd"/>
      <w:r>
        <w:rPr>
          <w:rFonts w:ascii="Arial" w:eastAsia="Arial" w:hAnsi="Arial" w:cs="Arial"/>
        </w:rPr>
        <w:t xml:space="preserve"> (TB)</w:t>
      </w:r>
    </w:p>
    <w:p w:rsidR="00484838" w:rsidRDefault="00754CBD">
      <w:pPr>
        <w:spacing w:after="0" w:line="240" w:lineRule="auto"/>
        <w:ind w:left="0" w:hanging="2"/>
        <w:rPr>
          <w:rFonts w:ascii="Arial" w:eastAsia="Arial" w:hAnsi="Arial" w:cs="Arial"/>
        </w:rPr>
      </w:pPr>
      <w:r>
        <w:rPr>
          <w:rFonts w:ascii="Arial" w:eastAsia="Arial" w:hAnsi="Arial" w:cs="Arial"/>
        </w:rPr>
        <w:t>Mr Alan Harris (AH)</w:t>
      </w:r>
    </w:p>
    <w:p w:rsidR="00484838" w:rsidRDefault="00754CBD">
      <w:pPr>
        <w:spacing w:after="0" w:line="240" w:lineRule="auto"/>
        <w:ind w:left="0" w:hanging="2"/>
        <w:rPr>
          <w:rFonts w:ascii="Arial" w:eastAsia="Arial" w:hAnsi="Arial" w:cs="Arial"/>
        </w:rPr>
      </w:pPr>
      <w:r>
        <w:rPr>
          <w:rFonts w:ascii="Arial" w:eastAsia="Arial" w:hAnsi="Arial" w:cs="Arial"/>
        </w:rPr>
        <w:t>Mrs Sophie Bannon</w:t>
      </w:r>
    </w:p>
    <w:p w:rsidR="00484838" w:rsidRDefault="00754CBD">
      <w:pPr>
        <w:spacing w:after="0"/>
        <w:ind w:left="0" w:hanging="2"/>
        <w:rPr>
          <w:rFonts w:ascii="Arial" w:eastAsia="Arial" w:hAnsi="Arial" w:cs="Arial"/>
        </w:rPr>
      </w:pPr>
      <w:r>
        <w:t xml:space="preserve">                             </w:t>
      </w:r>
      <w:r>
        <w:rPr>
          <w:rFonts w:ascii="Arial" w:eastAsia="Arial" w:hAnsi="Arial" w:cs="Arial"/>
        </w:rPr>
        <w:t xml:space="preserve">Mr Amir </w:t>
      </w:r>
      <w:proofErr w:type="spellStart"/>
      <w:r>
        <w:rPr>
          <w:rFonts w:ascii="Arial" w:eastAsia="Arial" w:hAnsi="Arial" w:cs="Arial"/>
        </w:rPr>
        <w:t>Lemouchi</w:t>
      </w:r>
      <w:proofErr w:type="spellEnd"/>
      <w:r>
        <w:rPr>
          <w:rFonts w:ascii="Arial" w:eastAsia="Arial" w:hAnsi="Arial" w:cs="Arial"/>
        </w:rPr>
        <w:t xml:space="preserve"> (</w:t>
      </w:r>
      <w:r>
        <w:rPr>
          <w:rFonts w:ascii="Arial" w:eastAsia="Arial" w:hAnsi="Arial" w:cs="Arial"/>
        </w:rPr>
        <w:t>AL</w:t>
      </w:r>
      <w:r>
        <w:rPr>
          <w:rFonts w:ascii="Arial" w:eastAsia="Arial" w:hAnsi="Arial" w:cs="Arial"/>
        </w:rPr>
        <w:t>)</w:t>
      </w:r>
    </w:p>
    <w:p w:rsidR="00484838" w:rsidRDefault="00754CBD">
      <w:pPr>
        <w:spacing w:after="0"/>
        <w:ind w:left="0" w:hanging="2"/>
        <w:rPr>
          <w:rFonts w:ascii="Arial" w:eastAsia="Arial" w:hAnsi="Arial" w:cs="Arial"/>
        </w:rPr>
      </w:pPr>
      <w:r>
        <w:rPr>
          <w:rFonts w:ascii="Arial" w:eastAsia="Arial" w:hAnsi="Arial" w:cs="Arial"/>
        </w:rPr>
        <w:t xml:space="preserve">                       Mrs Elaine McDonald James (EMJ)</w:t>
      </w:r>
    </w:p>
    <w:p w:rsidR="00484838" w:rsidRDefault="00754CBD">
      <w:pPr>
        <w:spacing w:after="0"/>
        <w:ind w:left="0" w:hanging="2"/>
        <w:rPr>
          <w:rFonts w:ascii="Arial" w:eastAsia="Arial" w:hAnsi="Arial" w:cs="Arial"/>
        </w:rPr>
      </w:pPr>
      <w:r>
        <w:rPr>
          <w:rFonts w:ascii="Arial" w:eastAsia="Arial" w:hAnsi="Arial" w:cs="Arial"/>
        </w:rPr>
        <w:t xml:space="preserve">                       Mr James </w:t>
      </w:r>
      <w:proofErr w:type="spellStart"/>
      <w:r>
        <w:rPr>
          <w:rFonts w:ascii="Arial" w:eastAsia="Arial" w:hAnsi="Arial" w:cs="Arial"/>
        </w:rPr>
        <w:t>Hollinsley</w:t>
      </w:r>
      <w:proofErr w:type="spellEnd"/>
      <w:r>
        <w:rPr>
          <w:rFonts w:ascii="Arial" w:eastAsia="Arial" w:hAnsi="Arial" w:cs="Arial"/>
        </w:rPr>
        <w:t xml:space="preserve"> (JH)</w:t>
      </w:r>
    </w:p>
    <w:p w:rsidR="00484838" w:rsidRDefault="00484838">
      <w:pPr>
        <w:spacing w:after="0"/>
        <w:ind w:left="0" w:hanging="2"/>
        <w:rPr>
          <w:rFonts w:ascii="Arial" w:eastAsia="Arial" w:hAnsi="Arial" w:cs="Arial"/>
        </w:rPr>
      </w:pPr>
    </w:p>
    <w:p w:rsidR="00484838" w:rsidRDefault="00754CBD">
      <w:pPr>
        <w:spacing w:after="0"/>
        <w:ind w:left="0" w:hanging="2"/>
        <w:rPr>
          <w:rFonts w:ascii="Arial" w:eastAsia="Arial" w:hAnsi="Arial" w:cs="Arial"/>
        </w:rPr>
      </w:pPr>
      <w:r>
        <w:rPr>
          <w:rFonts w:ascii="Arial" w:eastAsia="Arial" w:hAnsi="Arial" w:cs="Arial"/>
        </w:rPr>
        <w:t>Clerk               Ms Alison Brown</w:t>
      </w:r>
    </w:p>
    <w:p w:rsidR="00484838" w:rsidRDefault="00484838">
      <w:pPr>
        <w:ind w:left="0" w:hanging="2"/>
        <w:rPr>
          <w:rFonts w:ascii="Arial" w:eastAsia="Arial" w:hAnsi="Arial" w:cs="Arial"/>
        </w:rPr>
      </w:pPr>
    </w:p>
    <w:p w:rsidR="00484838" w:rsidRDefault="00484838">
      <w:pPr>
        <w:pStyle w:val="Heading6"/>
        <w:tabs>
          <w:tab w:val="left" w:pos="720"/>
          <w:tab w:val="left" w:pos="720"/>
          <w:tab w:val="left" w:pos="720"/>
          <w:tab w:val="left" w:pos="1440"/>
        </w:tabs>
        <w:ind w:left="0" w:hanging="2"/>
        <w:jc w:val="both"/>
        <w:rPr>
          <w:rFonts w:eastAsia="Arial" w:cs="Arial"/>
        </w:rPr>
      </w:pPr>
    </w:p>
    <w:p w:rsidR="00484838" w:rsidRDefault="00754CBD">
      <w:pPr>
        <w:tabs>
          <w:tab w:val="left" w:pos="1440"/>
        </w:tabs>
        <w:spacing w:after="0" w:line="240" w:lineRule="auto"/>
        <w:ind w:left="0" w:hanging="2"/>
        <w:rPr>
          <w:rFonts w:ascii="Arial" w:eastAsia="Arial" w:hAnsi="Arial" w:cs="Arial"/>
        </w:rPr>
      </w:pPr>
      <w:r>
        <w:rPr>
          <w:rFonts w:ascii="Arial" w:eastAsia="Arial" w:hAnsi="Arial" w:cs="Arial"/>
          <w:b/>
        </w:rPr>
        <w:t>Summary of agreements and actions:</w:t>
      </w:r>
    </w:p>
    <w:tbl>
      <w:tblPr>
        <w:tblStyle w:val="a7"/>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4"/>
        <w:gridCol w:w="4678"/>
        <w:gridCol w:w="1559"/>
        <w:gridCol w:w="1559"/>
      </w:tblGrid>
      <w:tr w:rsidR="00484838">
        <w:trPr>
          <w:trHeight w:val="1064"/>
        </w:trPr>
        <w:tc>
          <w:tcPr>
            <w:tcW w:w="1384" w:type="dxa"/>
          </w:tcPr>
          <w:p w:rsidR="00484838" w:rsidRDefault="00484838">
            <w:pPr>
              <w:widowControl w:val="0"/>
              <w:pBdr>
                <w:top w:val="nil"/>
                <w:left w:val="nil"/>
                <w:bottom w:val="nil"/>
                <w:right w:val="nil"/>
                <w:between w:val="nil"/>
              </w:pBdr>
              <w:spacing w:after="0"/>
              <w:ind w:left="0" w:hanging="2"/>
              <w:rPr>
                <w:rFonts w:ascii="Arial" w:eastAsia="Arial" w:hAnsi="Arial" w:cs="Arial"/>
              </w:rPr>
            </w:pPr>
          </w:p>
          <w:tbl>
            <w:tblPr>
              <w:tblStyle w:val="a8"/>
              <w:tblW w:w="1942" w:type="dxa"/>
              <w:tblBorders>
                <w:top w:val="nil"/>
                <w:left w:val="nil"/>
                <w:bottom w:val="nil"/>
                <w:right w:val="nil"/>
                <w:insideH w:val="nil"/>
                <w:insideV w:val="nil"/>
              </w:tblBorders>
              <w:tblLayout w:type="fixed"/>
              <w:tblLook w:val="0000" w:firstRow="0" w:lastRow="0" w:firstColumn="0" w:lastColumn="0" w:noHBand="0" w:noVBand="0"/>
            </w:tblPr>
            <w:tblGrid>
              <w:gridCol w:w="1234"/>
              <w:gridCol w:w="236"/>
              <w:gridCol w:w="236"/>
              <w:gridCol w:w="236"/>
            </w:tblGrid>
            <w:tr w:rsidR="00484838">
              <w:trPr>
                <w:trHeight w:val="391"/>
              </w:trPr>
              <w:tc>
                <w:tcPr>
                  <w:tcW w:w="1234" w:type="dxa"/>
                </w:tcPr>
                <w:p w:rsidR="00484838" w:rsidRDefault="00754CBD">
                  <w:pPr>
                    <w:pBdr>
                      <w:top w:val="nil"/>
                      <w:left w:val="nil"/>
                      <w:bottom w:val="nil"/>
                      <w:right w:val="nil"/>
                      <w:between w:val="nil"/>
                    </w:pBdr>
                    <w:spacing w:after="0" w:line="240" w:lineRule="auto"/>
                    <w:ind w:left="0" w:hanging="2"/>
                    <w:rPr>
                      <w:rFonts w:ascii="Arial" w:eastAsia="Arial" w:hAnsi="Arial" w:cs="Arial"/>
                      <w:color w:val="000000"/>
                    </w:rPr>
                  </w:pPr>
                  <w:r>
                    <w:rPr>
                      <w:rFonts w:ascii="Arial" w:eastAsia="Arial" w:hAnsi="Arial" w:cs="Arial"/>
                      <w:b/>
                      <w:color w:val="000000"/>
                    </w:rPr>
                    <w:t>Minute</w:t>
                  </w:r>
                </w:p>
                <w:p w:rsidR="00484838" w:rsidRDefault="00754CBD">
                  <w:pPr>
                    <w:pBdr>
                      <w:top w:val="nil"/>
                      <w:left w:val="nil"/>
                      <w:bottom w:val="nil"/>
                      <w:right w:val="nil"/>
                      <w:between w:val="nil"/>
                    </w:pBdr>
                    <w:spacing w:after="0" w:line="240" w:lineRule="auto"/>
                    <w:ind w:left="0" w:hanging="2"/>
                    <w:rPr>
                      <w:rFonts w:ascii="Arial" w:eastAsia="Arial" w:hAnsi="Arial" w:cs="Arial"/>
                      <w:color w:val="000000"/>
                    </w:rPr>
                  </w:pPr>
                  <w:r>
                    <w:rPr>
                      <w:rFonts w:ascii="Arial" w:eastAsia="Arial" w:hAnsi="Arial" w:cs="Arial"/>
                      <w:b/>
                      <w:color w:val="000000"/>
                    </w:rPr>
                    <w:t xml:space="preserve">reference </w:t>
                  </w:r>
                </w:p>
              </w:tc>
              <w:tc>
                <w:tcPr>
                  <w:tcW w:w="236" w:type="dxa"/>
                </w:tcPr>
                <w:p w:rsidR="00484838" w:rsidRDefault="00484838">
                  <w:pPr>
                    <w:pBdr>
                      <w:top w:val="nil"/>
                      <w:left w:val="nil"/>
                      <w:bottom w:val="nil"/>
                      <w:right w:val="nil"/>
                      <w:between w:val="nil"/>
                    </w:pBdr>
                    <w:spacing w:after="0" w:line="240" w:lineRule="auto"/>
                    <w:ind w:left="0" w:hanging="2"/>
                    <w:rPr>
                      <w:rFonts w:ascii="Arial" w:eastAsia="Arial" w:hAnsi="Arial" w:cs="Arial"/>
                      <w:color w:val="000000"/>
                    </w:rPr>
                  </w:pPr>
                </w:p>
              </w:tc>
              <w:tc>
                <w:tcPr>
                  <w:tcW w:w="236" w:type="dxa"/>
                </w:tcPr>
                <w:p w:rsidR="00484838" w:rsidRDefault="00484838">
                  <w:pPr>
                    <w:pBdr>
                      <w:top w:val="nil"/>
                      <w:left w:val="nil"/>
                      <w:bottom w:val="nil"/>
                      <w:right w:val="nil"/>
                      <w:between w:val="nil"/>
                    </w:pBdr>
                    <w:spacing w:after="0" w:line="240" w:lineRule="auto"/>
                    <w:ind w:left="0" w:hanging="2"/>
                    <w:rPr>
                      <w:rFonts w:ascii="Arial" w:eastAsia="Arial" w:hAnsi="Arial" w:cs="Arial"/>
                      <w:color w:val="000000"/>
                    </w:rPr>
                  </w:pPr>
                </w:p>
              </w:tc>
              <w:tc>
                <w:tcPr>
                  <w:tcW w:w="236" w:type="dxa"/>
                </w:tcPr>
                <w:p w:rsidR="00484838" w:rsidRDefault="00484838">
                  <w:pPr>
                    <w:pBdr>
                      <w:top w:val="nil"/>
                      <w:left w:val="nil"/>
                      <w:bottom w:val="nil"/>
                      <w:right w:val="nil"/>
                      <w:between w:val="nil"/>
                    </w:pBdr>
                    <w:spacing w:after="0" w:line="240" w:lineRule="auto"/>
                    <w:ind w:left="0" w:hanging="2"/>
                    <w:rPr>
                      <w:rFonts w:ascii="Arial" w:eastAsia="Arial" w:hAnsi="Arial" w:cs="Arial"/>
                      <w:color w:val="000000"/>
                    </w:rPr>
                  </w:pPr>
                </w:p>
              </w:tc>
            </w:tr>
          </w:tbl>
          <w:p w:rsidR="00484838" w:rsidRDefault="00484838">
            <w:pPr>
              <w:pBdr>
                <w:top w:val="nil"/>
                <w:left w:val="nil"/>
                <w:bottom w:val="nil"/>
                <w:right w:val="nil"/>
                <w:between w:val="nil"/>
              </w:pBdr>
              <w:spacing w:after="0" w:line="240" w:lineRule="auto"/>
              <w:ind w:left="0" w:hanging="2"/>
              <w:rPr>
                <w:rFonts w:ascii="Arial" w:eastAsia="Arial" w:hAnsi="Arial" w:cs="Arial"/>
                <w:color w:val="000000"/>
              </w:rPr>
            </w:pPr>
          </w:p>
        </w:tc>
        <w:tc>
          <w:tcPr>
            <w:tcW w:w="4678" w:type="dxa"/>
          </w:tcPr>
          <w:p w:rsidR="00484838" w:rsidRDefault="00754CBD">
            <w:pPr>
              <w:pBdr>
                <w:top w:val="nil"/>
                <w:left w:val="nil"/>
                <w:bottom w:val="nil"/>
                <w:right w:val="nil"/>
                <w:between w:val="nil"/>
              </w:pBdr>
              <w:spacing w:after="0" w:line="240" w:lineRule="auto"/>
              <w:ind w:left="0" w:hanging="2"/>
              <w:rPr>
                <w:rFonts w:ascii="Arial" w:eastAsia="Arial" w:hAnsi="Arial" w:cs="Arial"/>
                <w:color w:val="000000"/>
              </w:rPr>
            </w:pPr>
            <w:r>
              <w:rPr>
                <w:rFonts w:ascii="Arial" w:eastAsia="Arial" w:hAnsi="Arial" w:cs="Arial"/>
                <w:b/>
                <w:color w:val="000000"/>
              </w:rPr>
              <w:t>Formal agreements and/or actions identified</w:t>
            </w:r>
          </w:p>
        </w:tc>
        <w:tc>
          <w:tcPr>
            <w:tcW w:w="1559" w:type="dxa"/>
          </w:tcPr>
          <w:p w:rsidR="00484838" w:rsidRDefault="00754CBD">
            <w:pPr>
              <w:pBdr>
                <w:top w:val="nil"/>
                <w:left w:val="nil"/>
                <w:bottom w:val="nil"/>
                <w:right w:val="nil"/>
                <w:between w:val="nil"/>
              </w:pBdr>
              <w:spacing w:after="0" w:line="240" w:lineRule="auto"/>
              <w:ind w:left="0" w:hanging="2"/>
              <w:rPr>
                <w:rFonts w:ascii="Arial" w:eastAsia="Arial" w:hAnsi="Arial" w:cs="Arial"/>
                <w:color w:val="000000"/>
              </w:rPr>
            </w:pPr>
            <w:r>
              <w:rPr>
                <w:rFonts w:ascii="Arial" w:eastAsia="Arial" w:hAnsi="Arial" w:cs="Arial"/>
                <w:b/>
                <w:color w:val="000000"/>
              </w:rPr>
              <w:t>Named person(s) for action(s) identified</w:t>
            </w:r>
          </w:p>
        </w:tc>
        <w:tc>
          <w:tcPr>
            <w:tcW w:w="1559" w:type="dxa"/>
          </w:tcPr>
          <w:p w:rsidR="00484838" w:rsidRDefault="00754CBD">
            <w:pPr>
              <w:pBdr>
                <w:top w:val="nil"/>
                <w:left w:val="nil"/>
                <w:bottom w:val="nil"/>
                <w:right w:val="nil"/>
                <w:between w:val="nil"/>
              </w:pBdr>
              <w:spacing w:after="0" w:line="240" w:lineRule="auto"/>
              <w:ind w:left="0" w:hanging="2"/>
              <w:rPr>
                <w:rFonts w:ascii="Arial" w:eastAsia="Arial" w:hAnsi="Arial" w:cs="Arial"/>
                <w:color w:val="000000"/>
              </w:rPr>
            </w:pPr>
            <w:r>
              <w:rPr>
                <w:rFonts w:ascii="Arial" w:eastAsia="Arial" w:hAnsi="Arial" w:cs="Arial"/>
                <w:b/>
                <w:color w:val="000000"/>
              </w:rPr>
              <w:t>Completion date</w:t>
            </w:r>
          </w:p>
        </w:tc>
      </w:tr>
      <w:tr w:rsidR="00484838">
        <w:tc>
          <w:tcPr>
            <w:tcW w:w="1384" w:type="dxa"/>
          </w:tcPr>
          <w:p w:rsidR="00484838" w:rsidRDefault="00754CBD">
            <w:pPr>
              <w:spacing w:after="0"/>
              <w:ind w:left="0" w:hanging="2"/>
              <w:rPr>
                <w:rFonts w:ascii="Arial" w:eastAsia="Arial" w:hAnsi="Arial" w:cs="Arial"/>
              </w:rPr>
            </w:pPr>
            <w:r>
              <w:rPr>
                <w:rFonts w:ascii="Arial" w:eastAsia="Arial" w:hAnsi="Arial" w:cs="Arial"/>
              </w:rPr>
              <w:t>4.1</w:t>
            </w:r>
          </w:p>
        </w:tc>
        <w:tc>
          <w:tcPr>
            <w:tcW w:w="4678" w:type="dxa"/>
          </w:tcPr>
          <w:p w:rsidR="00484838" w:rsidRDefault="00754CBD">
            <w:pPr>
              <w:tabs>
                <w:tab w:val="center" w:pos="4513"/>
                <w:tab w:val="right" w:pos="9026"/>
              </w:tabs>
              <w:spacing w:after="0" w:line="240" w:lineRule="auto"/>
              <w:ind w:left="0" w:hanging="2"/>
              <w:rPr>
                <w:rFonts w:ascii="Arial" w:eastAsia="Arial" w:hAnsi="Arial" w:cs="Arial"/>
              </w:rPr>
            </w:pPr>
            <w:r>
              <w:rPr>
                <w:rFonts w:ascii="Arial" w:eastAsia="Arial" w:hAnsi="Arial" w:cs="Arial"/>
              </w:rPr>
              <w:t xml:space="preserve">To note appointment Rev. Canon </w:t>
            </w:r>
            <w:proofErr w:type="spellStart"/>
            <w:r>
              <w:rPr>
                <w:rFonts w:ascii="Arial" w:eastAsia="Arial" w:hAnsi="Arial" w:cs="Arial"/>
              </w:rPr>
              <w:t>Ademola</w:t>
            </w:r>
            <w:proofErr w:type="spellEnd"/>
            <w:r>
              <w:rPr>
                <w:rFonts w:ascii="Arial" w:eastAsia="Arial" w:hAnsi="Arial" w:cs="Arial"/>
              </w:rPr>
              <w:t xml:space="preserve"> as Chair of Governors for academic year 2022/23 </w:t>
            </w:r>
          </w:p>
        </w:tc>
        <w:tc>
          <w:tcPr>
            <w:tcW w:w="1559" w:type="dxa"/>
          </w:tcPr>
          <w:p w:rsidR="00484838" w:rsidRDefault="00754CBD">
            <w:pPr>
              <w:spacing w:after="0"/>
              <w:ind w:left="0" w:hanging="2"/>
              <w:rPr>
                <w:rFonts w:ascii="Arial" w:eastAsia="Arial" w:hAnsi="Arial" w:cs="Arial"/>
              </w:rPr>
            </w:pPr>
            <w:r>
              <w:rPr>
                <w:rFonts w:ascii="Arial" w:eastAsia="Arial" w:hAnsi="Arial" w:cs="Arial"/>
              </w:rPr>
              <w:t>Governors services</w:t>
            </w:r>
          </w:p>
        </w:tc>
        <w:tc>
          <w:tcPr>
            <w:tcW w:w="1559" w:type="dxa"/>
          </w:tcPr>
          <w:p w:rsidR="00484838" w:rsidRDefault="00754CBD">
            <w:pPr>
              <w:spacing w:after="0"/>
              <w:ind w:left="0" w:hanging="2"/>
              <w:rPr>
                <w:rFonts w:ascii="Arial" w:eastAsia="Arial" w:hAnsi="Arial" w:cs="Arial"/>
              </w:rPr>
            </w:pPr>
            <w:r>
              <w:rPr>
                <w:rFonts w:ascii="Arial" w:eastAsia="Arial" w:hAnsi="Arial" w:cs="Arial"/>
              </w:rPr>
              <w:t>2/12/22</w:t>
            </w:r>
          </w:p>
        </w:tc>
      </w:tr>
      <w:tr w:rsidR="00484838">
        <w:tc>
          <w:tcPr>
            <w:tcW w:w="1384" w:type="dxa"/>
          </w:tcPr>
          <w:p w:rsidR="00484838" w:rsidRDefault="00754CBD">
            <w:pPr>
              <w:spacing w:after="0"/>
              <w:ind w:left="0" w:hanging="2"/>
              <w:rPr>
                <w:rFonts w:ascii="Arial" w:eastAsia="Arial" w:hAnsi="Arial" w:cs="Arial"/>
              </w:rPr>
            </w:pPr>
            <w:r>
              <w:rPr>
                <w:rFonts w:ascii="Arial" w:eastAsia="Arial" w:hAnsi="Arial" w:cs="Arial"/>
              </w:rPr>
              <w:t>4.2</w:t>
            </w:r>
          </w:p>
        </w:tc>
        <w:tc>
          <w:tcPr>
            <w:tcW w:w="4678" w:type="dxa"/>
          </w:tcPr>
          <w:p w:rsidR="00484838" w:rsidRDefault="00754CBD">
            <w:pPr>
              <w:tabs>
                <w:tab w:val="center" w:pos="4513"/>
                <w:tab w:val="right" w:pos="9026"/>
              </w:tabs>
              <w:spacing w:after="0" w:line="240" w:lineRule="auto"/>
              <w:ind w:left="0" w:hanging="2"/>
              <w:rPr>
                <w:rFonts w:ascii="Arial" w:eastAsia="Arial" w:hAnsi="Arial" w:cs="Arial"/>
              </w:rPr>
            </w:pPr>
            <w:r>
              <w:rPr>
                <w:rFonts w:ascii="Arial" w:eastAsia="Arial" w:hAnsi="Arial" w:cs="Arial"/>
              </w:rPr>
              <w:t xml:space="preserve">To note appointment Mr Hilton </w:t>
            </w:r>
            <w:proofErr w:type="spellStart"/>
            <w:r>
              <w:rPr>
                <w:rFonts w:ascii="Arial" w:eastAsia="Arial" w:hAnsi="Arial" w:cs="Arial"/>
              </w:rPr>
              <w:t>Idahosa</w:t>
            </w:r>
            <w:proofErr w:type="spellEnd"/>
            <w:r>
              <w:rPr>
                <w:rFonts w:ascii="Arial" w:eastAsia="Arial" w:hAnsi="Arial" w:cs="Arial"/>
              </w:rPr>
              <w:t xml:space="preserve"> as Vice Chair of Governors for academic year 2022/23 </w:t>
            </w:r>
          </w:p>
          <w:p w:rsidR="00484838" w:rsidRDefault="00484838">
            <w:pPr>
              <w:tabs>
                <w:tab w:val="center" w:pos="4513"/>
                <w:tab w:val="right" w:pos="9026"/>
              </w:tabs>
              <w:spacing w:after="0" w:line="240" w:lineRule="auto"/>
              <w:ind w:left="0" w:hanging="2"/>
              <w:rPr>
                <w:rFonts w:ascii="Arial" w:eastAsia="Arial" w:hAnsi="Arial" w:cs="Arial"/>
              </w:rPr>
            </w:pPr>
          </w:p>
        </w:tc>
        <w:tc>
          <w:tcPr>
            <w:tcW w:w="1559" w:type="dxa"/>
          </w:tcPr>
          <w:p w:rsidR="00484838" w:rsidRDefault="00754CBD">
            <w:pPr>
              <w:spacing w:after="0"/>
              <w:ind w:left="0" w:hanging="2"/>
              <w:rPr>
                <w:rFonts w:ascii="Arial" w:eastAsia="Arial" w:hAnsi="Arial" w:cs="Arial"/>
              </w:rPr>
            </w:pPr>
            <w:r>
              <w:rPr>
                <w:rFonts w:ascii="Arial" w:eastAsia="Arial" w:hAnsi="Arial" w:cs="Arial"/>
              </w:rPr>
              <w:t>Governors services</w:t>
            </w:r>
          </w:p>
        </w:tc>
        <w:tc>
          <w:tcPr>
            <w:tcW w:w="1559" w:type="dxa"/>
          </w:tcPr>
          <w:p w:rsidR="00484838" w:rsidRDefault="00754CBD">
            <w:pPr>
              <w:spacing w:after="0"/>
              <w:ind w:left="0" w:hanging="2"/>
              <w:rPr>
                <w:rFonts w:ascii="Arial" w:eastAsia="Arial" w:hAnsi="Arial" w:cs="Arial"/>
              </w:rPr>
            </w:pPr>
            <w:r>
              <w:rPr>
                <w:rFonts w:ascii="Arial" w:eastAsia="Arial" w:hAnsi="Arial" w:cs="Arial"/>
              </w:rPr>
              <w:t>2/12/22</w:t>
            </w:r>
          </w:p>
        </w:tc>
      </w:tr>
      <w:tr w:rsidR="00484838">
        <w:tc>
          <w:tcPr>
            <w:tcW w:w="1384" w:type="dxa"/>
          </w:tcPr>
          <w:p w:rsidR="00484838" w:rsidRDefault="00754CBD">
            <w:pPr>
              <w:spacing w:after="0"/>
              <w:ind w:left="0" w:hanging="2"/>
              <w:rPr>
                <w:rFonts w:ascii="Arial" w:eastAsia="Arial" w:hAnsi="Arial" w:cs="Arial"/>
              </w:rPr>
            </w:pPr>
            <w:r>
              <w:rPr>
                <w:rFonts w:ascii="Arial" w:eastAsia="Arial" w:hAnsi="Arial" w:cs="Arial"/>
              </w:rPr>
              <w:t>4.3</w:t>
            </w:r>
          </w:p>
        </w:tc>
        <w:tc>
          <w:tcPr>
            <w:tcW w:w="4678" w:type="dxa"/>
          </w:tcPr>
          <w:p w:rsidR="00484838" w:rsidRDefault="00754CBD">
            <w:pPr>
              <w:tabs>
                <w:tab w:val="center" w:pos="4513"/>
                <w:tab w:val="right" w:pos="9026"/>
              </w:tabs>
              <w:spacing w:after="0" w:line="240" w:lineRule="auto"/>
              <w:ind w:left="0" w:hanging="2"/>
              <w:rPr>
                <w:rFonts w:ascii="Arial" w:eastAsia="Arial" w:hAnsi="Arial" w:cs="Arial"/>
              </w:rPr>
            </w:pPr>
            <w:r>
              <w:rPr>
                <w:rFonts w:ascii="Arial" w:eastAsia="Arial" w:hAnsi="Arial" w:cs="Arial"/>
              </w:rPr>
              <w:t>Training to be sent to all lead governors</w:t>
            </w:r>
          </w:p>
        </w:tc>
        <w:tc>
          <w:tcPr>
            <w:tcW w:w="1559" w:type="dxa"/>
          </w:tcPr>
          <w:p w:rsidR="00484838" w:rsidRDefault="00754CBD">
            <w:pPr>
              <w:spacing w:after="0"/>
              <w:ind w:left="0" w:hanging="2"/>
              <w:rPr>
                <w:rFonts w:ascii="Arial" w:eastAsia="Arial" w:hAnsi="Arial" w:cs="Arial"/>
              </w:rPr>
            </w:pPr>
            <w:r>
              <w:rPr>
                <w:rFonts w:ascii="Arial" w:eastAsia="Arial" w:hAnsi="Arial" w:cs="Arial"/>
              </w:rPr>
              <w:t>AB</w:t>
            </w:r>
          </w:p>
        </w:tc>
        <w:tc>
          <w:tcPr>
            <w:tcW w:w="1559" w:type="dxa"/>
          </w:tcPr>
          <w:p w:rsidR="00484838" w:rsidRDefault="00754CBD">
            <w:pPr>
              <w:spacing w:after="0"/>
              <w:ind w:left="0" w:hanging="2"/>
              <w:rPr>
                <w:rFonts w:ascii="Arial" w:eastAsia="Arial" w:hAnsi="Arial" w:cs="Arial"/>
              </w:rPr>
            </w:pPr>
            <w:r>
              <w:rPr>
                <w:rFonts w:ascii="Arial" w:eastAsia="Arial" w:hAnsi="Arial" w:cs="Arial"/>
              </w:rPr>
              <w:t>9/12/22</w:t>
            </w:r>
          </w:p>
        </w:tc>
      </w:tr>
      <w:tr w:rsidR="00484838">
        <w:tc>
          <w:tcPr>
            <w:tcW w:w="1384" w:type="dxa"/>
          </w:tcPr>
          <w:p w:rsidR="00484838" w:rsidRDefault="00754CBD">
            <w:pPr>
              <w:spacing w:after="0"/>
              <w:ind w:left="0" w:hanging="2"/>
              <w:rPr>
                <w:rFonts w:ascii="Arial" w:eastAsia="Arial" w:hAnsi="Arial" w:cs="Arial"/>
              </w:rPr>
            </w:pPr>
            <w:r>
              <w:rPr>
                <w:rFonts w:ascii="Arial" w:eastAsia="Arial" w:hAnsi="Arial" w:cs="Arial"/>
              </w:rPr>
              <w:t>7</w:t>
            </w:r>
          </w:p>
        </w:tc>
        <w:tc>
          <w:tcPr>
            <w:tcW w:w="4678" w:type="dxa"/>
          </w:tcPr>
          <w:p w:rsidR="00484838" w:rsidRDefault="00754CBD">
            <w:pPr>
              <w:tabs>
                <w:tab w:val="left" w:pos="720"/>
              </w:tabs>
              <w:spacing w:after="0" w:line="240" w:lineRule="auto"/>
              <w:ind w:left="0" w:hanging="2"/>
              <w:rPr>
                <w:rFonts w:ascii="Arial" w:eastAsia="Arial" w:hAnsi="Arial" w:cs="Arial"/>
              </w:rPr>
            </w:pPr>
            <w:r>
              <w:rPr>
                <w:rFonts w:ascii="Arial" w:eastAsia="Arial" w:hAnsi="Arial" w:cs="Arial"/>
              </w:rPr>
              <w:t>To receive outstanding annual forms from Governors</w:t>
            </w:r>
          </w:p>
          <w:p w:rsidR="00484838" w:rsidRDefault="00484838">
            <w:pPr>
              <w:tabs>
                <w:tab w:val="left" w:pos="720"/>
              </w:tabs>
              <w:spacing w:after="0" w:line="240" w:lineRule="auto"/>
              <w:ind w:left="0" w:hanging="2"/>
              <w:rPr>
                <w:rFonts w:ascii="Arial" w:eastAsia="Arial" w:hAnsi="Arial" w:cs="Arial"/>
              </w:rPr>
            </w:pPr>
          </w:p>
        </w:tc>
        <w:tc>
          <w:tcPr>
            <w:tcW w:w="1559" w:type="dxa"/>
          </w:tcPr>
          <w:p w:rsidR="00484838" w:rsidRDefault="00754CBD">
            <w:pPr>
              <w:spacing w:after="0"/>
              <w:ind w:left="0" w:hanging="2"/>
              <w:rPr>
                <w:rFonts w:ascii="Arial" w:eastAsia="Arial" w:hAnsi="Arial" w:cs="Arial"/>
              </w:rPr>
            </w:pPr>
            <w:r>
              <w:rPr>
                <w:rFonts w:ascii="Arial" w:eastAsia="Arial" w:hAnsi="Arial" w:cs="Arial"/>
              </w:rPr>
              <w:t>AB</w:t>
            </w:r>
          </w:p>
        </w:tc>
        <w:tc>
          <w:tcPr>
            <w:tcW w:w="1559" w:type="dxa"/>
          </w:tcPr>
          <w:p w:rsidR="00484838" w:rsidRDefault="00754CBD">
            <w:pPr>
              <w:spacing w:after="0"/>
              <w:ind w:left="0" w:hanging="2"/>
              <w:rPr>
                <w:rFonts w:ascii="Arial" w:eastAsia="Arial" w:hAnsi="Arial" w:cs="Arial"/>
              </w:rPr>
            </w:pPr>
            <w:r>
              <w:rPr>
                <w:rFonts w:ascii="Arial" w:eastAsia="Arial" w:hAnsi="Arial" w:cs="Arial"/>
              </w:rPr>
              <w:t>9/12/22</w:t>
            </w:r>
          </w:p>
        </w:tc>
      </w:tr>
      <w:tr w:rsidR="00484838">
        <w:tc>
          <w:tcPr>
            <w:tcW w:w="1384" w:type="dxa"/>
          </w:tcPr>
          <w:p w:rsidR="00484838" w:rsidRDefault="00754CBD">
            <w:pPr>
              <w:spacing w:after="0"/>
              <w:ind w:left="0" w:hanging="2"/>
              <w:rPr>
                <w:rFonts w:ascii="Arial" w:eastAsia="Arial" w:hAnsi="Arial" w:cs="Arial"/>
              </w:rPr>
            </w:pPr>
            <w:r>
              <w:rPr>
                <w:rFonts w:ascii="Arial" w:eastAsia="Arial" w:hAnsi="Arial" w:cs="Arial"/>
              </w:rPr>
              <w:t>8.1.3</w:t>
            </w:r>
          </w:p>
        </w:tc>
        <w:tc>
          <w:tcPr>
            <w:tcW w:w="4678" w:type="dxa"/>
          </w:tcPr>
          <w:p w:rsidR="00484838" w:rsidRDefault="00754CBD">
            <w:pPr>
              <w:spacing w:after="0" w:line="240" w:lineRule="auto"/>
              <w:ind w:left="0" w:hanging="2"/>
              <w:rPr>
                <w:rFonts w:ascii="Arial" w:eastAsia="Arial" w:hAnsi="Arial" w:cs="Arial"/>
              </w:rPr>
            </w:pPr>
            <w:r>
              <w:rPr>
                <w:rFonts w:ascii="Arial" w:eastAsia="Arial" w:hAnsi="Arial" w:cs="Arial"/>
              </w:rPr>
              <w:t xml:space="preserve">   Maths assessment data to be provided</w:t>
            </w:r>
          </w:p>
        </w:tc>
        <w:tc>
          <w:tcPr>
            <w:tcW w:w="1559" w:type="dxa"/>
          </w:tcPr>
          <w:p w:rsidR="00484838" w:rsidRDefault="00754CBD">
            <w:pPr>
              <w:spacing w:after="0"/>
              <w:ind w:left="0" w:hanging="2"/>
              <w:rPr>
                <w:rFonts w:ascii="Arial" w:eastAsia="Arial" w:hAnsi="Arial" w:cs="Arial"/>
              </w:rPr>
            </w:pPr>
            <w:r>
              <w:rPr>
                <w:rFonts w:ascii="Arial" w:eastAsia="Arial" w:hAnsi="Arial" w:cs="Arial"/>
              </w:rPr>
              <w:t>SB</w:t>
            </w:r>
          </w:p>
        </w:tc>
        <w:tc>
          <w:tcPr>
            <w:tcW w:w="1559" w:type="dxa"/>
          </w:tcPr>
          <w:p w:rsidR="00484838" w:rsidRDefault="00754CBD">
            <w:pPr>
              <w:spacing w:after="0"/>
              <w:ind w:left="0" w:hanging="2"/>
              <w:rPr>
                <w:rFonts w:ascii="Arial" w:eastAsia="Arial" w:hAnsi="Arial" w:cs="Arial"/>
              </w:rPr>
            </w:pPr>
            <w:r>
              <w:rPr>
                <w:rFonts w:ascii="Arial" w:eastAsia="Arial" w:hAnsi="Arial" w:cs="Arial"/>
              </w:rPr>
              <w:t>Spring meeting</w:t>
            </w:r>
          </w:p>
        </w:tc>
      </w:tr>
      <w:tr w:rsidR="00484838">
        <w:tc>
          <w:tcPr>
            <w:tcW w:w="1384" w:type="dxa"/>
          </w:tcPr>
          <w:p w:rsidR="00484838" w:rsidRDefault="00754CBD">
            <w:pPr>
              <w:spacing w:after="0"/>
              <w:ind w:left="0" w:hanging="2"/>
              <w:rPr>
                <w:rFonts w:ascii="Arial" w:eastAsia="Arial" w:hAnsi="Arial" w:cs="Arial"/>
              </w:rPr>
            </w:pPr>
            <w:r>
              <w:rPr>
                <w:rFonts w:ascii="Arial" w:eastAsia="Arial" w:hAnsi="Arial" w:cs="Arial"/>
              </w:rPr>
              <w:t xml:space="preserve">8.2.1 </w:t>
            </w:r>
          </w:p>
        </w:tc>
        <w:tc>
          <w:tcPr>
            <w:tcW w:w="4678" w:type="dxa"/>
          </w:tcPr>
          <w:p w:rsidR="00484838" w:rsidRDefault="00754CBD">
            <w:pPr>
              <w:spacing w:after="0" w:line="240" w:lineRule="auto"/>
              <w:ind w:left="0" w:hanging="2"/>
              <w:rPr>
                <w:rFonts w:ascii="Arial" w:eastAsia="Arial" w:hAnsi="Arial" w:cs="Arial"/>
              </w:rPr>
            </w:pPr>
            <w:r>
              <w:rPr>
                <w:rFonts w:ascii="Arial" w:eastAsia="Arial" w:hAnsi="Arial" w:cs="Arial"/>
              </w:rPr>
              <w:t xml:space="preserve">    LA guidance to be shared</w:t>
            </w:r>
          </w:p>
        </w:tc>
        <w:tc>
          <w:tcPr>
            <w:tcW w:w="1559" w:type="dxa"/>
          </w:tcPr>
          <w:p w:rsidR="00484838" w:rsidRDefault="00754CBD">
            <w:pPr>
              <w:spacing w:after="0"/>
              <w:ind w:left="0" w:hanging="2"/>
              <w:rPr>
                <w:rFonts w:ascii="Arial" w:eastAsia="Arial" w:hAnsi="Arial" w:cs="Arial"/>
              </w:rPr>
            </w:pPr>
            <w:r>
              <w:rPr>
                <w:rFonts w:ascii="Arial" w:eastAsia="Arial" w:hAnsi="Arial" w:cs="Arial"/>
              </w:rPr>
              <w:t>AB</w:t>
            </w:r>
          </w:p>
        </w:tc>
        <w:tc>
          <w:tcPr>
            <w:tcW w:w="1559" w:type="dxa"/>
          </w:tcPr>
          <w:p w:rsidR="00484838" w:rsidRDefault="00754CBD">
            <w:pPr>
              <w:spacing w:after="0"/>
              <w:ind w:left="0" w:hanging="2"/>
              <w:rPr>
                <w:rFonts w:ascii="Arial" w:eastAsia="Arial" w:hAnsi="Arial" w:cs="Arial"/>
              </w:rPr>
            </w:pPr>
            <w:r>
              <w:rPr>
                <w:rFonts w:ascii="Arial" w:eastAsia="Arial" w:hAnsi="Arial" w:cs="Arial"/>
              </w:rPr>
              <w:t>9/12/22</w:t>
            </w:r>
          </w:p>
        </w:tc>
      </w:tr>
      <w:tr w:rsidR="00484838">
        <w:tc>
          <w:tcPr>
            <w:tcW w:w="1384" w:type="dxa"/>
          </w:tcPr>
          <w:p w:rsidR="00484838" w:rsidRDefault="00754CBD">
            <w:pPr>
              <w:spacing w:after="0"/>
              <w:ind w:left="0" w:hanging="2"/>
              <w:rPr>
                <w:rFonts w:ascii="Arial" w:eastAsia="Arial" w:hAnsi="Arial" w:cs="Arial"/>
              </w:rPr>
            </w:pPr>
            <w:r>
              <w:rPr>
                <w:rFonts w:ascii="Arial" w:eastAsia="Arial" w:hAnsi="Arial" w:cs="Arial"/>
              </w:rPr>
              <w:t>8.4.1</w:t>
            </w:r>
          </w:p>
        </w:tc>
        <w:tc>
          <w:tcPr>
            <w:tcW w:w="4678" w:type="dxa"/>
          </w:tcPr>
          <w:p w:rsidR="00484838" w:rsidRDefault="00754CBD">
            <w:pPr>
              <w:tabs>
                <w:tab w:val="left" w:pos="720"/>
              </w:tabs>
              <w:spacing w:after="0" w:line="240" w:lineRule="auto"/>
              <w:ind w:left="0" w:hanging="2"/>
              <w:rPr>
                <w:rFonts w:ascii="Arial" w:eastAsia="Arial" w:hAnsi="Arial" w:cs="Arial"/>
              </w:rPr>
            </w:pPr>
            <w:r>
              <w:rPr>
                <w:rFonts w:ascii="Arial" w:eastAsia="Arial" w:hAnsi="Arial" w:cs="Arial"/>
              </w:rPr>
              <w:t>Inform governors of swimming Benchmark</w:t>
            </w:r>
          </w:p>
        </w:tc>
        <w:tc>
          <w:tcPr>
            <w:tcW w:w="1559" w:type="dxa"/>
          </w:tcPr>
          <w:p w:rsidR="00484838" w:rsidRDefault="00754CBD">
            <w:pPr>
              <w:spacing w:after="0"/>
              <w:ind w:left="0" w:hanging="2"/>
              <w:rPr>
                <w:rFonts w:ascii="Arial" w:eastAsia="Arial" w:hAnsi="Arial" w:cs="Arial"/>
              </w:rPr>
            </w:pPr>
            <w:r>
              <w:rPr>
                <w:rFonts w:ascii="Arial" w:eastAsia="Arial" w:hAnsi="Arial" w:cs="Arial"/>
              </w:rPr>
              <w:t>AB</w:t>
            </w:r>
          </w:p>
        </w:tc>
        <w:tc>
          <w:tcPr>
            <w:tcW w:w="1559" w:type="dxa"/>
          </w:tcPr>
          <w:p w:rsidR="00484838" w:rsidRDefault="00754CBD">
            <w:pPr>
              <w:spacing w:after="0"/>
              <w:ind w:left="0" w:hanging="2"/>
              <w:rPr>
                <w:rFonts w:ascii="Arial" w:eastAsia="Arial" w:hAnsi="Arial" w:cs="Arial"/>
              </w:rPr>
            </w:pPr>
            <w:r>
              <w:rPr>
                <w:rFonts w:ascii="Arial" w:eastAsia="Arial" w:hAnsi="Arial" w:cs="Arial"/>
              </w:rPr>
              <w:t>9/12/22</w:t>
            </w:r>
          </w:p>
        </w:tc>
      </w:tr>
    </w:tbl>
    <w:p w:rsidR="00484838" w:rsidRDefault="00484838">
      <w:pPr>
        <w:tabs>
          <w:tab w:val="left" w:pos="1440"/>
        </w:tabs>
        <w:spacing w:after="0" w:line="240" w:lineRule="auto"/>
        <w:ind w:left="0" w:hanging="2"/>
        <w:rPr>
          <w:rFonts w:ascii="Arial" w:eastAsia="Arial" w:hAnsi="Arial" w:cs="Arial"/>
        </w:rPr>
      </w:pPr>
    </w:p>
    <w:p w:rsidR="00484838" w:rsidRDefault="00754CBD">
      <w:pPr>
        <w:tabs>
          <w:tab w:val="left" w:pos="720"/>
        </w:tabs>
        <w:spacing w:after="0" w:line="240" w:lineRule="auto"/>
        <w:ind w:left="0" w:hanging="2"/>
        <w:rPr>
          <w:rFonts w:ascii="Arial" w:eastAsia="Arial" w:hAnsi="Arial" w:cs="Arial"/>
        </w:rPr>
      </w:pPr>
      <w:r>
        <w:rPr>
          <w:rFonts w:ascii="Arial" w:eastAsia="Arial" w:hAnsi="Arial" w:cs="Arial"/>
          <w:b/>
        </w:rPr>
        <w:t>1.</w:t>
      </w:r>
      <w:r>
        <w:rPr>
          <w:rFonts w:ascii="Arial" w:eastAsia="Arial" w:hAnsi="Arial" w:cs="Arial"/>
          <w:b/>
        </w:rPr>
        <w:tab/>
      </w:r>
      <w:r>
        <w:rPr>
          <w:rFonts w:ascii="Arial" w:eastAsia="Arial" w:hAnsi="Arial" w:cs="Arial"/>
          <w:b/>
        </w:rPr>
        <w:t>WELCOME AND APOLOGIES FOR ABSENCE</w:t>
      </w:r>
    </w:p>
    <w:p w:rsidR="00484838" w:rsidRDefault="00754CBD">
      <w:pPr>
        <w:tabs>
          <w:tab w:val="left" w:pos="720"/>
        </w:tabs>
        <w:spacing w:after="0" w:line="240" w:lineRule="auto"/>
        <w:ind w:left="0" w:hanging="2"/>
        <w:rPr>
          <w:rFonts w:ascii="Arial" w:eastAsia="Arial" w:hAnsi="Arial" w:cs="Arial"/>
        </w:rPr>
      </w:pPr>
      <w:r>
        <w:rPr>
          <w:rFonts w:ascii="Arial" w:eastAsia="Arial" w:hAnsi="Arial" w:cs="Arial"/>
        </w:rPr>
        <w:t>1.1</w:t>
      </w:r>
      <w:r>
        <w:rPr>
          <w:rFonts w:ascii="Arial" w:eastAsia="Arial" w:hAnsi="Arial" w:cs="Arial"/>
        </w:rPr>
        <w:tab/>
      </w:r>
      <w:r>
        <w:rPr>
          <w:rFonts w:ascii="Arial" w:eastAsia="Arial" w:hAnsi="Arial" w:cs="Arial"/>
        </w:rPr>
        <w:t xml:space="preserve">AA welcomed all and opened the meeting with a prayer Angele </w:t>
      </w:r>
      <w:proofErr w:type="spellStart"/>
      <w:r>
        <w:rPr>
          <w:rFonts w:ascii="Arial" w:eastAsia="Arial" w:hAnsi="Arial" w:cs="Arial"/>
        </w:rPr>
        <w:t>Alabbi</w:t>
      </w:r>
      <w:proofErr w:type="spellEnd"/>
    </w:p>
    <w:p w:rsidR="00484838" w:rsidRDefault="00754CBD">
      <w:pPr>
        <w:tabs>
          <w:tab w:val="left" w:pos="720"/>
        </w:tabs>
        <w:spacing w:after="0" w:line="240" w:lineRule="auto"/>
        <w:ind w:left="0" w:hanging="2"/>
        <w:rPr>
          <w:rFonts w:ascii="Arial" w:eastAsia="Arial" w:hAnsi="Arial" w:cs="Arial"/>
        </w:rPr>
      </w:pPr>
      <w:r>
        <w:rPr>
          <w:rFonts w:ascii="Arial" w:eastAsia="Arial" w:hAnsi="Arial" w:cs="Arial"/>
        </w:rPr>
        <w:t>1.2</w:t>
      </w:r>
      <w:r>
        <w:rPr>
          <w:rFonts w:ascii="Arial" w:eastAsia="Arial" w:hAnsi="Arial" w:cs="Arial"/>
        </w:rPr>
        <w:tab/>
        <w:t>The Clerk confirmed that the meeting was quorate.</w:t>
      </w:r>
    </w:p>
    <w:p w:rsidR="00484838" w:rsidRDefault="00484838">
      <w:pPr>
        <w:tabs>
          <w:tab w:val="left" w:pos="720"/>
        </w:tabs>
        <w:spacing w:after="0" w:line="240" w:lineRule="auto"/>
        <w:ind w:left="0" w:hanging="2"/>
        <w:rPr>
          <w:rFonts w:ascii="Arial" w:eastAsia="Arial" w:hAnsi="Arial" w:cs="Arial"/>
        </w:rPr>
      </w:pPr>
    </w:p>
    <w:p w:rsidR="00484838" w:rsidRDefault="00484838">
      <w:pPr>
        <w:tabs>
          <w:tab w:val="left" w:pos="720"/>
        </w:tabs>
        <w:spacing w:after="0" w:line="240" w:lineRule="auto"/>
        <w:ind w:left="0" w:hanging="2"/>
        <w:rPr>
          <w:rFonts w:ascii="Arial" w:eastAsia="Arial" w:hAnsi="Arial" w:cs="Arial"/>
        </w:rPr>
      </w:pPr>
    </w:p>
    <w:p w:rsidR="00484838" w:rsidRDefault="00754CBD">
      <w:pPr>
        <w:tabs>
          <w:tab w:val="left" w:pos="720"/>
        </w:tabs>
        <w:spacing w:after="0" w:line="240" w:lineRule="auto"/>
        <w:ind w:left="0" w:hanging="2"/>
        <w:rPr>
          <w:rFonts w:ascii="Arial" w:eastAsia="Arial" w:hAnsi="Arial" w:cs="Arial"/>
        </w:rPr>
      </w:pPr>
      <w:r>
        <w:rPr>
          <w:rFonts w:ascii="Arial" w:eastAsia="Arial" w:hAnsi="Arial" w:cs="Arial"/>
          <w:b/>
        </w:rPr>
        <w:t>2.</w:t>
      </w:r>
      <w:r>
        <w:rPr>
          <w:rFonts w:ascii="Arial" w:eastAsia="Arial" w:hAnsi="Arial" w:cs="Arial"/>
          <w:b/>
        </w:rPr>
        <w:tab/>
        <w:t>DECLARATIONS OF INTEREST</w:t>
      </w:r>
    </w:p>
    <w:p w:rsidR="00484838" w:rsidRDefault="00754CBD">
      <w:pPr>
        <w:tabs>
          <w:tab w:val="left" w:pos="720"/>
        </w:tabs>
        <w:spacing w:after="0" w:line="240" w:lineRule="auto"/>
        <w:ind w:left="0" w:hanging="2"/>
        <w:rPr>
          <w:rFonts w:ascii="Arial" w:eastAsia="Arial" w:hAnsi="Arial" w:cs="Arial"/>
        </w:rPr>
      </w:pPr>
      <w:r>
        <w:rPr>
          <w:rFonts w:ascii="Arial" w:eastAsia="Arial" w:hAnsi="Arial" w:cs="Arial"/>
        </w:rPr>
        <w:lastRenderedPageBreak/>
        <w:t>2.1</w:t>
      </w:r>
      <w:r>
        <w:rPr>
          <w:rFonts w:ascii="Arial" w:eastAsia="Arial" w:hAnsi="Arial" w:cs="Arial"/>
        </w:rPr>
        <w:tab/>
        <w:t>There were no declarations made pertaining to any of the agenda</w:t>
      </w:r>
      <w:r>
        <w:rPr>
          <w:rFonts w:ascii="Arial" w:eastAsia="Arial" w:hAnsi="Arial" w:cs="Arial"/>
        </w:rPr>
        <w:t xml:space="preserve"> items for this meeting. </w:t>
      </w:r>
    </w:p>
    <w:p w:rsidR="00484838" w:rsidRDefault="00484838">
      <w:pPr>
        <w:tabs>
          <w:tab w:val="left" w:pos="720"/>
        </w:tabs>
        <w:spacing w:after="0" w:line="240" w:lineRule="auto"/>
        <w:ind w:left="0" w:hanging="2"/>
        <w:rPr>
          <w:rFonts w:ascii="Arial" w:eastAsia="Arial" w:hAnsi="Arial" w:cs="Arial"/>
        </w:rPr>
      </w:pPr>
    </w:p>
    <w:p w:rsidR="00484838" w:rsidRDefault="00754CBD">
      <w:pPr>
        <w:spacing w:after="0" w:line="240" w:lineRule="auto"/>
        <w:ind w:left="0" w:hanging="2"/>
        <w:rPr>
          <w:rFonts w:ascii="Arial" w:eastAsia="Arial" w:hAnsi="Arial" w:cs="Arial"/>
        </w:rPr>
      </w:pPr>
      <w:r>
        <w:rPr>
          <w:rFonts w:ascii="Arial" w:eastAsia="Arial" w:hAnsi="Arial" w:cs="Arial"/>
          <w:b/>
        </w:rPr>
        <w:t>3.</w:t>
      </w:r>
      <w:r>
        <w:rPr>
          <w:rFonts w:ascii="Arial" w:eastAsia="Arial" w:hAnsi="Arial" w:cs="Arial"/>
          <w:b/>
        </w:rPr>
        <w:tab/>
        <w:t>GOVERNING BODY</w:t>
      </w:r>
    </w:p>
    <w:p w:rsidR="00484838" w:rsidRDefault="00754CBD">
      <w:pPr>
        <w:spacing w:after="0" w:line="240" w:lineRule="auto"/>
        <w:ind w:left="0" w:hanging="2"/>
        <w:rPr>
          <w:rFonts w:ascii="Arial" w:eastAsia="Arial" w:hAnsi="Arial" w:cs="Arial"/>
        </w:rPr>
      </w:pPr>
      <w:r>
        <w:rPr>
          <w:rFonts w:ascii="Arial" w:eastAsia="Arial" w:hAnsi="Arial" w:cs="Arial"/>
        </w:rPr>
        <w:t>3.1</w:t>
      </w:r>
      <w:r>
        <w:rPr>
          <w:rFonts w:ascii="Arial" w:eastAsia="Arial" w:hAnsi="Arial" w:cs="Arial"/>
        </w:rPr>
        <w:tab/>
        <w:t>The Clerk confirmed that there were currently no vacancies.</w:t>
      </w:r>
    </w:p>
    <w:p w:rsidR="00484838" w:rsidRDefault="00484838">
      <w:pPr>
        <w:spacing w:after="0" w:line="240" w:lineRule="auto"/>
        <w:ind w:left="0" w:hanging="2"/>
        <w:rPr>
          <w:rFonts w:ascii="Arial" w:eastAsia="Arial" w:hAnsi="Arial" w:cs="Arial"/>
        </w:rPr>
      </w:pPr>
    </w:p>
    <w:p w:rsidR="00484838" w:rsidRDefault="00754CBD">
      <w:pPr>
        <w:spacing w:after="0"/>
        <w:ind w:left="0" w:hanging="2"/>
        <w:rPr>
          <w:rFonts w:ascii="Arial" w:eastAsia="Arial" w:hAnsi="Arial" w:cs="Arial"/>
          <w:b/>
        </w:rPr>
      </w:pPr>
      <w:r>
        <w:rPr>
          <w:rFonts w:ascii="Arial" w:eastAsia="Arial" w:hAnsi="Arial" w:cs="Arial"/>
          <w:b/>
        </w:rPr>
        <w:t>4.</w:t>
      </w:r>
      <w:r>
        <w:rPr>
          <w:rFonts w:ascii="Arial" w:eastAsia="Arial" w:hAnsi="Arial" w:cs="Arial"/>
          <w:b/>
        </w:rPr>
        <w:tab/>
        <w:t>APPOINTMENT OF OFFICERS</w:t>
      </w:r>
    </w:p>
    <w:p w:rsidR="00484838" w:rsidRDefault="00754CBD">
      <w:pPr>
        <w:tabs>
          <w:tab w:val="left" w:pos="720"/>
          <w:tab w:val="left" w:pos="1080"/>
        </w:tabs>
        <w:spacing w:after="0" w:line="240" w:lineRule="auto"/>
        <w:ind w:left="0" w:hanging="2"/>
        <w:rPr>
          <w:rFonts w:ascii="Arial" w:eastAsia="Arial" w:hAnsi="Arial" w:cs="Arial"/>
          <w:u w:val="single"/>
        </w:rPr>
      </w:pPr>
      <w:r>
        <w:rPr>
          <w:rFonts w:ascii="Arial" w:eastAsia="Arial" w:hAnsi="Arial" w:cs="Arial"/>
        </w:rPr>
        <w:t xml:space="preserve">   4.1</w:t>
      </w:r>
      <w:r>
        <w:rPr>
          <w:rFonts w:ascii="Arial" w:eastAsia="Arial" w:hAnsi="Arial" w:cs="Arial"/>
        </w:rPr>
        <w:tab/>
      </w:r>
      <w:r>
        <w:rPr>
          <w:rFonts w:ascii="Arial" w:eastAsia="Arial" w:hAnsi="Arial" w:cs="Arial"/>
          <w:u w:val="single"/>
        </w:rPr>
        <w:t>Election of Chair for the academic year 2022/2023</w:t>
      </w:r>
    </w:p>
    <w:p w:rsidR="00484838" w:rsidRDefault="00754CBD">
      <w:pPr>
        <w:tabs>
          <w:tab w:val="center" w:pos="4513"/>
          <w:tab w:val="right" w:pos="9026"/>
        </w:tabs>
        <w:spacing w:after="0" w:line="240" w:lineRule="auto"/>
        <w:ind w:left="0" w:hanging="2"/>
        <w:rPr>
          <w:rFonts w:ascii="Arial" w:eastAsia="Arial" w:hAnsi="Arial" w:cs="Arial"/>
        </w:rPr>
      </w:pPr>
      <w:r>
        <w:rPr>
          <w:rFonts w:ascii="Arial" w:eastAsia="Arial" w:hAnsi="Arial" w:cs="Arial"/>
        </w:rPr>
        <w:t xml:space="preserve">The Clerk welcomed nominations for the position of Chair of Governors.  </w:t>
      </w:r>
    </w:p>
    <w:p w:rsidR="00484838" w:rsidRDefault="00754CBD">
      <w:pPr>
        <w:tabs>
          <w:tab w:val="center" w:pos="4513"/>
          <w:tab w:val="right" w:pos="9026"/>
        </w:tabs>
        <w:spacing w:after="0" w:line="240" w:lineRule="auto"/>
        <w:ind w:left="0" w:hanging="2"/>
        <w:rPr>
          <w:rFonts w:ascii="Arial" w:eastAsia="Arial" w:hAnsi="Arial" w:cs="Arial"/>
        </w:rPr>
      </w:pPr>
      <w:r>
        <w:rPr>
          <w:rFonts w:ascii="Arial" w:eastAsia="Arial" w:hAnsi="Arial" w:cs="Arial"/>
        </w:rPr>
        <w:t xml:space="preserve">HI proposed that Rev. Canon </w:t>
      </w:r>
      <w:proofErr w:type="spellStart"/>
      <w:r>
        <w:rPr>
          <w:rFonts w:ascii="Arial" w:eastAsia="Arial" w:hAnsi="Arial" w:cs="Arial"/>
        </w:rPr>
        <w:t>Ademola</w:t>
      </w:r>
      <w:proofErr w:type="spellEnd"/>
      <w:r>
        <w:rPr>
          <w:rFonts w:ascii="Arial" w:eastAsia="Arial" w:hAnsi="Arial" w:cs="Arial"/>
        </w:rPr>
        <w:t xml:space="preserve"> be elected as Chair of Governors for the 2022/2023 academic year; this was seconded by ML.   With no other nominations and no objections Rev. Canon</w:t>
      </w:r>
      <w:r>
        <w:rPr>
          <w:rFonts w:ascii="Arial" w:eastAsia="Arial" w:hAnsi="Arial" w:cs="Arial"/>
        </w:rPr>
        <w:t xml:space="preserve"> </w:t>
      </w:r>
      <w:proofErr w:type="spellStart"/>
      <w:r>
        <w:rPr>
          <w:rFonts w:ascii="Arial" w:eastAsia="Arial" w:hAnsi="Arial" w:cs="Arial"/>
        </w:rPr>
        <w:t>Ademola</w:t>
      </w:r>
      <w:proofErr w:type="spellEnd"/>
      <w:r>
        <w:rPr>
          <w:rFonts w:ascii="Arial" w:eastAsia="Arial" w:hAnsi="Arial" w:cs="Arial"/>
        </w:rPr>
        <w:t xml:space="preserve"> was duly elected as Chair.   </w:t>
      </w:r>
    </w:p>
    <w:p w:rsidR="00484838" w:rsidRDefault="00754CBD">
      <w:pPr>
        <w:tabs>
          <w:tab w:val="center" w:pos="4513"/>
          <w:tab w:val="right" w:pos="9026"/>
        </w:tabs>
        <w:spacing w:after="0" w:line="240" w:lineRule="auto"/>
        <w:ind w:left="0" w:hanging="2"/>
        <w:rPr>
          <w:rFonts w:ascii="Arial" w:eastAsia="Arial" w:hAnsi="Arial" w:cs="Arial"/>
        </w:rPr>
      </w:pPr>
      <w:r>
        <w:rPr>
          <w:rFonts w:ascii="Arial" w:eastAsia="Arial" w:hAnsi="Arial" w:cs="Arial"/>
          <w:b/>
        </w:rPr>
        <w:t xml:space="preserve">ACTION: To note appointment Rev. Canon </w:t>
      </w:r>
      <w:proofErr w:type="spellStart"/>
      <w:r>
        <w:rPr>
          <w:rFonts w:ascii="Arial" w:eastAsia="Arial" w:hAnsi="Arial" w:cs="Arial"/>
          <w:b/>
        </w:rPr>
        <w:t>Ademola</w:t>
      </w:r>
      <w:proofErr w:type="spellEnd"/>
      <w:r>
        <w:rPr>
          <w:rFonts w:ascii="Arial" w:eastAsia="Arial" w:hAnsi="Arial" w:cs="Arial"/>
          <w:b/>
        </w:rPr>
        <w:t xml:space="preserve"> as Chair of Governors for academic year 2022/23 </w:t>
      </w:r>
    </w:p>
    <w:p w:rsidR="00484838" w:rsidRDefault="00484838">
      <w:pPr>
        <w:tabs>
          <w:tab w:val="center" w:pos="4513"/>
          <w:tab w:val="right" w:pos="9026"/>
          <w:tab w:val="left" w:pos="720"/>
        </w:tabs>
        <w:spacing w:after="0" w:line="240" w:lineRule="auto"/>
        <w:ind w:left="0" w:hanging="2"/>
        <w:rPr>
          <w:rFonts w:ascii="Arial" w:eastAsia="Arial" w:hAnsi="Arial" w:cs="Arial"/>
          <w:color w:val="FF0000"/>
        </w:rPr>
      </w:pPr>
    </w:p>
    <w:p w:rsidR="00484838" w:rsidRDefault="00754CBD">
      <w:pPr>
        <w:tabs>
          <w:tab w:val="center" w:pos="4513"/>
          <w:tab w:val="right" w:pos="9026"/>
          <w:tab w:val="left" w:pos="720"/>
        </w:tabs>
        <w:spacing w:after="0" w:line="240" w:lineRule="auto"/>
        <w:ind w:left="0" w:hanging="2"/>
        <w:rPr>
          <w:rFonts w:ascii="Arial" w:eastAsia="Arial" w:hAnsi="Arial" w:cs="Arial"/>
          <w:u w:val="single"/>
        </w:rPr>
      </w:pPr>
      <w:r>
        <w:rPr>
          <w:rFonts w:ascii="Arial" w:eastAsia="Arial" w:hAnsi="Arial" w:cs="Arial"/>
        </w:rPr>
        <w:t>4.2</w:t>
      </w:r>
      <w:r>
        <w:rPr>
          <w:rFonts w:ascii="Arial" w:eastAsia="Arial" w:hAnsi="Arial" w:cs="Arial"/>
        </w:rPr>
        <w:tab/>
      </w:r>
      <w:r>
        <w:rPr>
          <w:rFonts w:ascii="Arial" w:eastAsia="Arial" w:hAnsi="Arial" w:cs="Arial"/>
          <w:u w:val="single"/>
        </w:rPr>
        <w:t xml:space="preserve">Election of Vice-Chair for the academic year 2022/2023 </w:t>
      </w:r>
      <w:r>
        <w:rPr>
          <w:rFonts w:ascii="Arial" w:eastAsia="Arial" w:hAnsi="Arial" w:cs="Arial"/>
        </w:rPr>
        <w:t xml:space="preserve"> </w:t>
      </w:r>
    </w:p>
    <w:p w:rsidR="00484838" w:rsidRDefault="00754CBD">
      <w:pPr>
        <w:tabs>
          <w:tab w:val="center" w:pos="4513"/>
          <w:tab w:val="right" w:pos="9026"/>
        </w:tabs>
        <w:spacing w:after="0" w:line="240" w:lineRule="auto"/>
        <w:ind w:left="0" w:hanging="2"/>
        <w:rPr>
          <w:rFonts w:ascii="Arial" w:eastAsia="Arial" w:hAnsi="Arial" w:cs="Arial"/>
        </w:rPr>
      </w:pPr>
      <w:r>
        <w:rPr>
          <w:rFonts w:ascii="Arial" w:eastAsia="Arial" w:hAnsi="Arial" w:cs="Arial"/>
        </w:rPr>
        <w:t>The Clerk welcomed nominations for the position of Vice Cha</w:t>
      </w:r>
      <w:r>
        <w:rPr>
          <w:rFonts w:ascii="Arial" w:eastAsia="Arial" w:hAnsi="Arial" w:cs="Arial"/>
        </w:rPr>
        <w:t xml:space="preserve">ir of Governors.  AL proposed that Mr Hilton </w:t>
      </w:r>
      <w:proofErr w:type="spellStart"/>
      <w:r>
        <w:rPr>
          <w:rFonts w:ascii="Arial" w:eastAsia="Arial" w:hAnsi="Arial" w:cs="Arial"/>
        </w:rPr>
        <w:t>Idahosa</w:t>
      </w:r>
      <w:proofErr w:type="spellEnd"/>
      <w:r>
        <w:rPr>
          <w:rFonts w:ascii="Arial" w:eastAsia="Arial" w:hAnsi="Arial" w:cs="Arial"/>
        </w:rPr>
        <w:t xml:space="preserve"> be elected as Vice Chair of Governors for the 2022/2023 academic year; this was seconded by AA.   With no other nominations and no objections Mr Hilton </w:t>
      </w:r>
      <w:proofErr w:type="spellStart"/>
      <w:r>
        <w:rPr>
          <w:rFonts w:ascii="Arial" w:eastAsia="Arial" w:hAnsi="Arial" w:cs="Arial"/>
        </w:rPr>
        <w:t>Idahosa</w:t>
      </w:r>
      <w:proofErr w:type="spellEnd"/>
      <w:r>
        <w:rPr>
          <w:rFonts w:ascii="Arial" w:eastAsia="Arial" w:hAnsi="Arial" w:cs="Arial"/>
        </w:rPr>
        <w:t xml:space="preserve"> was duly elected as Chair.   </w:t>
      </w:r>
    </w:p>
    <w:p w:rsidR="00484838" w:rsidRDefault="00754CBD">
      <w:pPr>
        <w:tabs>
          <w:tab w:val="center" w:pos="4513"/>
          <w:tab w:val="right" w:pos="9026"/>
        </w:tabs>
        <w:spacing w:after="0" w:line="240" w:lineRule="auto"/>
        <w:ind w:left="0" w:hanging="2"/>
        <w:rPr>
          <w:rFonts w:ascii="Arial" w:eastAsia="Arial" w:hAnsi="Arial" w:cs="Arial"/>
        </w:rPr>
      </w:pPr>
      <w:r>
        <w:rPr>
          <w:rFonts w:ascii="Arial" w:eastAsia="Arial" w:hAnsi="Arial" w:cs="Arial"/>
          <w:b/>
        </w:rPr>
        <w:t>ACTION: To no</w:t>
      </w:r>
      <w:r>
        <w:rPr>
          <w:rFonts w:ascii="Arial" w:eastAsia="Arial" w:hAnsi="Arial" w:cs="Arial"/>
          <w:b/>
        </w:rPr>
        <w:t xml:space="preserve">te appointment Mr Hilton </w:t>
      </w:r>
      <w:proofErr w:type="spellStart"/>
      <w:r>
        <w:rPr>
          <w:rFonts w:ascii="Arial" w:eastAsia="Arial" w:hAnsi="Arial" w:cs="Arial"/>
          <w:b/>
        </w:rPr>
        <w:t>Idahosa</w:t>
      </w:r>
      <w:proofErr w:type="spellEnd"/>
      <w:r>
        <w:rPr>
          <w:rFonts w:ascii="Arial" w:eastAsia="Arial" w:hAnsi="Arial" w:cs="Arial"/>
          <w:b/>
        </w:rPr>
        <w:t xml:space="preserve"> as Vice Chair of Governors for academic year 2022/23 </w:t>
      </w:r>
    </w:p>
    <w:p w:rsidR="00484838" w:rsidRDefault="00484838">
      <w:pPr>
        <w:tabs>
          <w:tab w:val="center" w:pos="4513"/>
          <w:tab w:val="right" w:pos="9026"/>
        </w:tabs>
        <w:spacing w:after="0" w:line="240" w:lineRule="auto"/>
        <w:ind w:left="0" w:hanging="2"/>
        <w:rPr>
          <w:rFonts w:ascii="Arial" w:eastAsia="Arial" w:hAnsi="Arial" w:cs="Arial"/>
          <w:color w:val="FF0000"/>
        </w:rPr>
      </w:pPr>
    </w:p>
    <w:p w:rsidR="00484838" w:rsidRDefault="00754CBD">
      <w:pPr>
        <w:tabs>
          <w:tab w:val="center" w:pos="4513"/>
          <w:tab w:val="right" w:pos="9026"/>
        </w:tabs>
        <w:spacing w:after="0" w:line="240" w:lineRule="auto"/>
        <w:ind w:left="0" w:hanging="2"/>
        <w:rPr>
          <w:rFonts w:ascii="Arial" w:eastAsia="Arial" w:hAnsi="Arial" w:cs="Arial"/>
          <w:u w:val="single"/>
        </w:rPr>
      </w:pPr>
      <w:r>
        <w:rPr>
          <w:rFonts w:ascii="Arial" w:eastAsia="Arial" w:hAnsi="Arial" w:cs="Arial"/>
        </w:rPr>
        <w:t xml:space="preserve">4.3       </w:t>
      </w:r>
      <w:r>
        <w:rPr>
          <w:rFonts w:ascii="Arial" w:eastAsia="Arial" w:hAnsi="Arial" w:cs="Arial"/>
          <w:u w:val="single"/>
        </w:rPr>
        <w:t>Election of Lead Governors</w:t>
      </w:r>
    </w:p>
    <w:p w:rsidR="00484838" w:rsidRDefault="00754CBD">
      <w:pPr>
        <w:tabs>
          <w:tab w:val="center" w:pos="4513"/>
          <w:tab w:val="right" w:pos="9026"/>
        </w:tabs>
        <w:spacing w:after="0" w:line="240" w:lineRule="auto"/>
        <w:ind w:left="0" w:hanging="2"/>
        <w:rPr>
          <w:rFonts w:ascii="Arial" w:eastAsia="Arial" w:hAnsi="Arial" w:cs="Arial"/>
        </w:rPr>
      </w:pPr>
      <w:r>
        <w:rPr>
          <w:rFonts w:ascii="Arial" w:eastAsia="Arial" w:hAnsi="Arial" w:cs="Arial"/>
        </w:rPr>
        <w:t>Governors agreed the following Lead Governor allocations for the academic year 2021/22:</w:t>
      </w:r>
    </w:p>
    <w:p w:rsidR="00484838" w:rsidRDefault="00754CBD">
      <w:pPr>
        <w:numPr>
          <w:ilvl w:val="0"/>
          <w:numId w:val="1"/>
        </w:numPr>
        <w:tabs>
          <w:tab w:val="center" w:pos="4513"/>
          <w:tab w:val="right" w:pos="9026"/>
        </w:tabs>
        <w:spacing w:after="0" w:line="240" w:lineRule="auto"/>
        <w:ind w:left="0" w:hanging="2"/>
        <w:rPr>
          <w:rFonts w:ascii="Arial" w:eastAsia="Arial" w:hAnsi="Arial" w:cs="Arial"/>
        </w:rPr>
      </w:pPr>
      <w:r>
        <w:rPr>
          <w:rFonts w:ascii="Arial" w:eastAsia="Arial" w:hAnsi="Arial" w:cs="Arial"/>
        </w:rPr>
        <w:t xml:space="preserve">SEND –Michael </w:t>
      </w:r>
      <w:proofErr w:type="spellStart"/>
      <w:r>
        <w:rPr>
          <w:rFonts w:ascii="Arial" w:eastAsia="Arial" w:hAnsi="Arial" w:cs="Arial"/>
        </w:rPr>
        <w:t>Lomotey</w:t>
      </w:r>
      <w:proofErr w:type="spellEnd"/>
    </w:p>
    <w:p w:rsidR="00484838" w:rsidRDefault="00754CBD">
      <w:pPr>
        <w:numPr>
          <w:ilvl w:val="0"/>
          <w:numId w:val="1"/>
        </w:numPr>
        <w:tabs>
          <w:tab w:val="center" w:pos="4513"/>
          <w:tab w:val="right" w:pos="9026"/>
        </w:tabs>
        <w:spacing w:after="0" w:line="240" w:lineRule="auto"/>
        <w:ind w:left="0" w:hanging="2"/>
        <w:rPr>
          <w:rFonts w:ascii="Arial" w:eastAsia="Arial" w:hAnsi="Arial" w:cs="Arial"/>
        </w:rPr>
      </w:pPr>
      <w:r>
        <w:rPr>
          <w:rFonts w:ascii="Arial" w:eastAsia="Arial" w:hAnsi="Arial" w:cs="Arial"/>
        </w:rPr>
        <w:t xml:space="preserve">Curriculum– Hilton </w:t>
      </w:r>
      <w:proofErr w:type="spellStart"/>
      <w:r>
        <w:rPr>
          <w:rFonts w:ascii="Arial" w:eastAsia="Arial" w:hAnsi="Arial" w:cs="Arial"/>
        </w:rPr>
        <w:t>Idahosa</w:t>
      </w:r>
      <w:proofErr w:type="spellEnd"/>
    </w:p>
    <w:p w:rsidR="00484838" w:rsidRDefault="00754CBD">
      <w:pPr>
        <w:numPr>
          <w:ilvl w:val="0"/>
          <w:numId w:val="1"/>
        </w:numPr>
        <w:tabs>
          <w:tab w:val="center" w:pos="4513"/>
          <w:tab w:val="right" w:pos="9026"/>
        </w:tabs>
        <w:spacing w:after="0" w:line="240" w:lineRule="auto"/>
        <w:ind w:left="0" w:hanging="2"/>
        <w:rPr>
          <w:rFonts w:ascii="Arial" w:eastAsia="Arial" w:hAnsi="Arial" w:cs="Arial"/>
        </w:rPr>
      </w:pPr>
      <w:r>
        <w:rPr>
          <w:rFonts w:ascii="Arial" w:eastAsia="Arial" w:hAnsi="Arial" w:cs="Arial"/>
        </w:rPr>
        <w:t xml:space="preserve">Safeguarding-  Toni </w:t>
      </w:r>
      <w:proofErr w:type="spellStart"/>
      <w:r>
        <w:rPr>
          <w:rFonts w:ascii="Arial" w:eastAsia="Arial" w:hAnsi="Arial" w:cs="Arial"/>
        </w:rPr>
        <w:t>Bankole</w:t>
      </w:r>
      <w:proofErr w:type="spellEnd"/>
    </w:p>
    <w:p w:rsidR="00484838" w:rsidRDefault="00754CBD">
      <w:pPr>
        <w:tabs>
          <w:tab w:val="center" w:pos="4513"/>
          <w:tab w:val="right" w:pos="9026"/>
        </w:tabs>
        <w:spacing w:after="0" w:line="240" w:lineRule="auto"/>
        <w:ind w:left="0" w:hanging="2"/>
        <w:rPr>
          <w:rFonts w:ascii="Arial" w:eastAsia="Arial" w:hAnsi="Arial" w:cs="Arial"/>
        </w:rPr>
      </w:pPr>
      <w:r>
        <w:rPr>
          <w:rFonts w:ascii="Arial" w:eastAsia="Arial" w:hAnsi="Arial" w:cs="Arial"/>
          <w:b/>
        </w:rPr>
        <w:t>ACTION: Training to be sent to all lead governors</w:t>
      </w:r>
    </w:p>
    <w:p w:rsidR="00484838" w:rsidRDefault="00754CBD">
      <w:pPr>
        <w:tabs>
          <w:tab w:val="left" w:pos="720"/>
          <w:tab w:val="left" w:pos="1080"/>
        </w:tabs>
        <w:spacing w:after="0" w:line="240" w:lineRule="auto"/>
        <w:ind w:left="0" w:hanging="2"/>
        <w:rPr>
          <w:rFonts w:ascii="Arial" w:eastAsia="Arial" w:hAnsi="Arial" w:cs="Arial"/>
        </w:rPr>
      </w:pPr>
      <w:r>
        <w:rPr>
          <w:rFonts w:ascii="Arial" w:eastAsia="Arial" w:hAnsi="Arial" w:cs="Arial"/>
        </w:rPr>
        <w:t xml:space="preserve"> </w:t>
      </w:r>
    </w:p>
    <w:p w:rsidR="00484838" w:rsidRDefault="00754CBD">
      <w:pPr>
        <w:spacing w:after="0"/>
        <w:ind w:left="0" w:hanging="2"/>
        <w:rPr>
          <w:rFonts w:ascii="Arial" w:eastAsia="Arial" w:hAnsi="Arial" w:cs="Arial"/>
          <w:color w:val="000000"/>
        </w:rPr>
      </w:pPr>
      <w:r>
        <w:rPr>
          <w:rFonts w:ascii="Arial" w:eastAsia="Arial" w:hAnsi="Arial" w:cs="Arial"/>
          <w:b/>
        </w:rPr>
        <w:t>5</w:t>
      </w:r>
      <w:r>
        <w:rPr>
          <w:rFonts w:ascii="Arial" w:eastAsia="Arial" w:hAnsi="Arial" w:cs="Arial"/>
          <w:b/>
          <w:color w:val="000000"/>
        </w:rPr>
        <w:t>.</w:t>
      </w:r>
      <w:r>
        <w:rPr>
          <w:rFonts w:ascii="Arial" w:eastAsia="Arial" w:hAnsi="Arial" w:cs="Arial"/>
          <w:b/>
          <w:color w:val="000000"/>
        </w:rPr>
        <w:tab/>
        <w:t xml:space="preserve">MINUTES </w:t>
      </w:r>
    </w:p>
    <w:p w:rsidR="00484838" w:rsidRDefault="00754CBD">
      <w:pPr>
        <w:spacing w:after="0"/>
        <w:ind w:left="0" w:hanging="2"/>
        <w:rPr>
          <w:rFonts w:ascii="Arial" w:eastAsia="Arial" w:hAnsi="Arial" w:cs="Arial"/>
        </w:rPr>
      </w:pPr>
      <w:r>
        <w:rPr>
          <w:rFonts w:ascii="Arial" w:eastAsia="Arial" w:hAnsi="Arial" w:cs="Arial"/>
        </w:rPr>
        <w:t>5</w:t>
      </w:r>
      <w:r>
        <w:rPr>
          <w:rFonts w:ascii="Arial" w:eastAsia="Arial" w:hAnsi="Arial" w:cs="Arial"/>
          <w:color w:val="000000"/>
        </w:rPr>
        <w:t>.1</w:t>
      </w:r>
      <w:r>
        <w:rPr>
          <w:rFonts w:ascii="Arial" w:eastAsia="Arial" w:hAnsi="Arial" w:cs="Arial"/>
        </w:rPr>
        <w:tab/>
        <w:t xml:space="preserve">Governors received the minutes of the governing board meeting held on </w:t>
      </w:r>
      <w:r>
        <w:rPr>
          <w:rFonts w:ascii="Arial" w:eastAsia="Arial" w:hAnsi="Arial" w:cs="Arial"/>
        </w:rPr>
        <w:t>14</w:t>
      </w:r>
      <w:r>
        <w:rPr>
          <w:rFonts w:ascii="Arial" w:eastAsia="Arial" w:hAnsi="Arial" w:cs="Arial"/>
          <w:vertAlign w:val="superscript"/>
        </w:rPr>
        <w:t>th</w:t>
      </w:r>
      <w:r>
        <w:rPr>
          <w:rFonts w:ascii="Arial" w:eastAsia="Arial" w:hAnsi="Arial" w:cs="Arial"/>
        </w:rPr>
        <w:t xml:space="preserve">                  </w:t>
      </w:r>
      <w:r>
        <w:rPr>
          <w:rFonts w:ascii="Arial" w:eastAsia="Arial" w:hAnsi="Arial" w:cs="Arial"/>
        </w:rPr>
        <w:t>July</w:t>
      </w:r>
      <w:r>
        <w:rPr>
          <w:rFonts w:ascii="Arial" w:eastAsia="Arial" w:hAnsi="Arial" w:cs="Arial"/>
        </w:rPr>
        <w:t xml:space="preserve"> 202</w:t>
      </w:r>
      <w:r>
        <w:rPr>
          <w:rFonts w:ascii="Arial" w:eastAsia="Arial" w:hAnsi="Arial" w:cs="Arial"/>
        </w:rPr>
        <w:t>2</w:t>
      </w:r>
      <w:r>
        <w:rPr>
          <w:rFonts w:ascii="Arial" w:eastAsia="Arial" w:hAnsi="Arial" w:cs="Arial"/>
        </w:rPr>
        <w:t xml:space="preserve"> and agreed these to be an accur</w:t>
      </w:r>
      <w:r>
        <w:rPr>
          <w:rFonts w:ascii="Arial" w:eastAsia="Arial" w:hAnsi="Arial" w:cs="Arial"/>
        </w:rPr>
        <w:t>ate record of the meeting.</w:t>
      </w:r>
    </w:p>
    <w:p w:rsidR="00484838" w:rsidRDefault="00484838">
      <w:pPr>
        <w:ind w:left="0" w:hanging="2"/>
        <w:rPr>
          <w:rFonts w:ascii="Arial" w:eastAsia="Arial" w:hAnsi="Arial" w:cs="Arial"/>
        </w:rPr>
      </w:pPr>
    </w:p>
    <w:p w:rsidR="00484838" w:rsidRDefault="00754CBD">
      <w:pPr>
        <w:spacing w:after="0"/>
        <w:ind w:left="0" w:hanging="2"/>
        <w:rPr>
          <w:rFonts w:ascii="Arial" w:eastAsia="Arial" w:hAnsi="Arial" w:cs="Arial"/>
        </w:rPr>
      </w:pPr>
      <w:r>
        <w:rPr>
          <w:rFonts w:ascii="Arial" w:eastAsia="Arial" w:hAnsi="Arial" w:cs="Arial"/>
          <w:b/>
        </w:rPr>
        <w:t>6.</w:t>
      </w:r>
      <w:r>
        <w:rPr>
          <w:rFonts w:ascii="Arial" w:eastAsia="Arial" w:hAnsi="Arial" w:cs="Arial"/>
          <w:b/>
        </w:rPr>
        <w:tab/>
        <w:t xml:space="preserve">CHAIR’S ACTION </w:t>
      </w:r>
    </w:p>
    <w:p w:rsidR="00484838" w:rsidRDefault="00754CBD">
      <w:pPr>
        <w:spacing w:after="0"/>
        <w:ind w:left="0" w:hanging="2"/>
        <w:rPr>
          <w:rFonts w:ascii="Arial" w:eastAsia="Arial" w:hAnsi="Arial" w:cs="Arial"/>
        </w:rPr>
      </w:pPr>
      <w:r>
        <w:rPr>
          <w:rFonts w:ascii="Arial" w:eastAsia="Arial" w:hAnsi="Arial" w:cs="Arial"/>
        </w:rPr>
        <w:t>6.1</w:t>
      </w:r>
      <w:r>
        <w:rPr>
          <w:rFonts w:ascii="Arial" w:eastAsia="Arial" w:hAnsi="Arial" w:cs="Arial"/>
        </w:rPr>
        <w:tab/>
        <w:t>The Chair advised the following had been ratified under Chairs action since the last meeting:</w:t>
      </w:r>
    </w:p>
    <w:p w:rsidR="00484838" w:rsidRDefault="00754CBD">
      <w:pPr>
        <w:numPr>
          <w:ilvl w:val="0"/>
          <w:numId w:val="3"/>
        </w:numPr>
        <w:spacing w:after="0" w:line="240" w:lineRule="auto"/>
        <w:ind w:left="0" w:hanging="2"/>
        <w:rPr>
          <w:rFonts w:ascii="Arial" w:eastAsia="Arial" w:hAnsi="Arial" w:cs="Arial"/>
        </w:rPr>
      </w:pPr>
      <w:r>
        <w:rPr>
          <w:rFonts w:ascii="Arial" w:eastAsia="Arial" w:hAnsi="Arial" w:cs="Arial"/>
        </w:rPr>
        <w:t>Safeguarding policy</w:t>
      </w:r>
    </w:p>
    <w:p w:rsidR="00484838" w:rsidRDefault="00484838">
      <w:pPr>
        <w:spacing w:after="0" w:line="240" w:lineRule="auto"/>
        <w:ind w:left="0" w:hanging="2"/>
        <w:rPr>
          <w:rFonts w:ascii="Arial" w:eastAsia="Arial" w:hAnsi="Arial" w:cs="Arial"/>
        </w:rPr>
      </w:pPr>
    </w:p>
    <w:p w:rsidR="00484838" w:rsidRDefault="00484838">
      <w:pPr>
        <w:spacing w:after="0" w:line="240" w:lineRule="auto"/>
        <w:ind w:left="0" w:hanging="2"/>
        <w:rPr>
          <w:rFonts w:ascii="Arial" w:eastAsia="Arial" w:hAnsi="Arial" w:cs="Arial"/>
        </w:rPr>
      </w:pPr>
    </w:p>
    <w:p w:rsidR="00484838" w:rsidRDefault="00754CBD">
      <w:pPr>
        <w:spacing w:after="0" w:line="240" w:lineRule="auto"/>
        <w:ind w:left="0" w:hanging="2"/>
        <w:rPr>
          <w:rFonts w:ascii="Arial" w:eastAsia="Arial" w:hAnsi="Arial" w:cs="Arial"/>
        </w:rPr>
      </w:pPr>
      <w:r>
        <w:rPr>
          <w:rFonts w:ascii="Arial" w:eastAsia="Arial" w:hAnsi="Arial" w:cs="Arial"/>
          <w:b/>
        </w:rPr>
        <w:t xml:space="preserve">  7.</w:t>
      </w:r>
      <w:r>
        <w:rPr>
          <w:rFonts w:ascii="Arial" w:eastAsia="Arial" w:hAnsi="Arial" w:cs="Arial"/>
          <w:b/>
        </w:rPr>
        <w:tab/>
        <w:t xml:space="preserve">LOCAL GOVERNING BODY ANNUAL FORMS 2022/23 </w:t>
      </w:r>
    </w:p>
    <w:p w:rsidR="00484838" w:rsidRDefault="00754CBD">
      <w:pPr>
        <w:tabs>
          <w:tab w:val="left" w:pos="720"/>
        </w:tabs>
        <w:spacing w:after="0" w:line="240" w:lineRule="auto"/>
        <w:ind w:left="0" w:hanging="2"/>
        <w:rPr>
          <w:rFonts w:ascii="Arial" w:eastAsia="Arial" w:hAnsi="Arial" w:cs="Arial"/>
        </w:rPr>
      </w:pPr>
      <w:r>
        <w:rPr>
          <w:rFonts w:ascii="Arial" w:eastAsia="Arial" w:hAnsi="Arial" w:cs="Arial"/>
        </w:rPr>
        <w:t xml:space="preserve">  7.1</w:t>
      </w:r>
      <w:r>
        <w:rPr>
          <w:rFonts w:ascii="Arial" w:eastAsia="Arial" w:hAnsi="Arial" w:cs="Arial"/>
        </w:rPr>
        <w:tab/>
        <w:t>Governors acknowledged receipt of t</w:t>
      </w:r>
      <w:r>
        <w:rPr>
          <w:rFonts w:ascii="Arial" w:eastAsia="Arial" w:hAnsi="Arial" w:cs="Arial"/>
        </w:rPr>
        <w:t>he following annual documents circulated prior the meeting</w:t>
      </w:r>
    </w:p>
    <w:p w:rsidR="00484838" w:rsidRDefault="00754CBD">
      <w:pPr>
        <w:numPr>
          <w:ilvl w:val="0"/>
          <w:numId w:val="2"/>
        </w:numPr>
        <w:tabs>
          <w:tab w:val="left" w:pos="720"/>
        </w:tabs>
        <w:spacing w:after="0" w:line="240" w:lineRule="auto"/>
        <w:ind w:left="0" w:hanging="2"/>
        <w:rPr>
          <w:rFonts w:ascii="Arial" w:eastAsia="Arial" w:hAnsi="Arial" w:cs="Arial"/>
        </w:rPr>
      </w:pPr>
      <w:r>
        <w:rPr>
          <w:rFonts w:ascii="Arial" w:eastAsia="Arial" w:hAnsi="Arial" w:cs="Arial"/>
        </w:rPr>
        <w:t>Pecuniary Interest Form</w:t>
      </w:r>
    </w:p>
    <w:p w:rsidR="00484838" w:rsidRDefault="00754CBD">
      <w:pPr>
        <w:numPr>
          <w:ilvl w:val="0"/>
          <w:numId w:val="2"/>
        </w:numPr>
        <w:tabs>
          <w:tab w:val="left" w:pos="720"/>
        </w:tabs>
        <w:spacing w:after="0" w:line="240" w:lineRule="auto"/>
        <w:ind w:left="0" w:hanging="2"/>
        <w:rPr>
          <w:rFonts w:ascii="Arial" w:eastAsia="Arial" w:hAnsi="Arial" w:cs="Arial"/>
        </w:rPr>
      </w:pPr>
      <w:r>
        <w:rPr>
          <w:rFonts w:ascii="Arial" w:eastAsia="Arial" w:hAnsi="Arial" w:cs="Arial"/>
        </w:rPr>
        <w:t>Code of Conduct Form</w:t>
      </w:r>
    </w:p>
    <w:p w:rsidR="00484838" w:rsidRDefault="00754CBD">
      <w:pPr>
        <w:numPr>
          <w:ilvl w:val="0"/>
          <w:numId w:val="2"/>
        </w:numPr>
        <w:tabs>
          <w:tab w:val="left" w:pos="720"/>
        </w:tabs>
        <w:spacing w:after="0" w:line="240" w:lineRule="auto"/>
        <w:ind w:left="0" w:hanging="2"/>
        <w:rPr>
          <w:rFonts w:ascii="Arial" w:eastAsia="Arial" w:hAnsi="Arial" w:cs="Arial"/>
        </w:rPr>
      </w:pPr>
      <w:r>
        <w:rPr>
          <w:rFonts w:ascii="Arial" w:eastAsia="Arial" w:hAnsi="Arial" w:cs="Arial"/>
        </w:rPr>
        <w:t>Safeguarding Declaration</w:t>
      </w:r>
    </w:p>
    <w:p w:rsidR="00484838" w:rsidRDefault="00754CBD">
      <w:pPr>
        <w:numPr>
          <w:ilvl w:val="0"/>
          <w:numId w:val="2"/>
        </w:numPr>
        <w:tabs>
          <w:tab w:val="left" w:pos="720"/>
        </w:tabs>
        <w:spacing w:after="0" w:line="240" w:lineRule="auto"/>
        <w:ind w:left="0" w:hanging="2"/>
        <w:rPr>
          <w:rFonts w:ascii="Arial" w:eastAsia="Arial" w:hAnsi="Arial" w:cs="Arial"/>
        </w:rPr>
      </w:pPr>
      <w:r>
        <w:rPr>
          <w:rFonts w:ascii="Arial" w:eastAsia="Arial" w:hAnsi="Arial" w:cs="Arial"/>
        </w:rPr>
        <w:t>Acceptable IT Agreement</w:t>
      </w:r>
    </w:p>
    <w:p w:rsidR="00484838" w:rsidRDefault="00754CBD">
      <w:pPr>
        <w:numPr>
          <w:ilvl w:val="0"/>
          <w:numId w:val="2"/>
        </w:numPr>
        <w:tabs>
          <w:tab w:val="left" w:pos="720"/>
        </w:tabs>
        <w:spacing w:after="0" w:line="240" w:lineRule="auto"/>
        <w:ind w:left="0" w:hanging="2"/>
        <w:rPr>
          <w:rFonts w:ascii="Arial" w:eastAsia="Arial" w:hAnsi="Arial" w:cs="Arial"/>
        </w:rPr>
      </w:pPr>
      <w:r>
        <w:rPr>
          <w:rFonts w:ascii="Arial" w:eastAsia="Arial" w:hAnsi="Arial" w:cs="Arial"/>
        </w:rPr>
        <w:t>Skills Analysis Form</w:t>
      </w:r>
    </w:p>
    <w:p w:rsidR="00484838" w:rsidRDefault="00484838">
      <w:pPr>
        <w:tabs>
          <w:tab w:val="left" w:pos="720"/>
        </w:tabs>
        <w:spacing w:after="0" w:line="240" w:lineRule="auto"/>
        <w:ind w:left="0" w:hanging="2"/>
        <w:rPr>
          <w:rFonts w:ascii="Arial" w:eastAsia="Arial" w:hAnsi="Arial" w:cs="Arial"/>
        </w:rPr>
      </w:pPr>
    </w:p>
    <w:p w:rsidR="00484838" w:rsidRDefault="00754CBD">
      <w:pPr>
        <w:tabs>
          <w:tab w:val="left" w:pos="720"/>
        </w:tabs>
        <w:spacing w:after="0" w:line="240" w:lineRule="auto"/>
        <w:ind w:left="0" w:hanging="2"/>
        <w:rPr>
          <w:rFonts w:ascii="Arial" w:eastAsia="Arial" w:hAnsi="Arial" w:cs="Arial"/>
        </w:rPr>
      </w:pPr>
      <w:r>
        <w:rPr>
          <w:rFonts w:ascii="Arial" w:eastAsia="Arial" w:hAnsi="Arial" w:cs="Arial"/>
          <w:b/>
        </w:rPr>
        <w:t>ACTION: To receive outstanding annual forms from Governors</w:t>
      </w:r>
    </w:p>
    <w:p w:rsidR="00484838" w:rsidRDefault="00484838">
      <w:pPr>
        <w:ind w:left="0" w:hanging="2"/>
        <w:rPr>
          <w:rFonts w:ascii="Arial" w:eastAsia="Arial" w:hAnsi="Arial" w:cs="Arial"/>
        </w:rPr>
      </w:pPr>
    </w:p>
    <w:p w:rsidR="00484838" w:rsidRDefault="00754CBD">
      <w:pPr>
        <w:tabs>
          <w:tab w:val="left" w:pos="720"/>
        </w:tabs>
        <w:spacing w:after="0" w:line="240" w:lineRule="auto"/>
        <w:ind w:left="0" w:hanging="2"/>
        <w:rPr>
          <w:rFonts w:ascii="Arial" w:eastAsia="Arial" w:hAnsi="Arial" w:cs="Arial"/>
          <w:b/>
        </w:rPr>
      </w:pPr>
      <w:r>
        <w:rPr>
          <w:rFonts w:ascii="Arial" w:eastAsia="Arial" w:hAnsi="Arial" w:cs="Arial"/>
          <w:b/>
        </w:rPr>
        <w:t>8.</w:t>
      </w:r>
      <w:r>
        <w:rPr>
          <w:rFonts w:ascii="Arial" w:eastAsia="Arial" w:hAnsi="Arial" w:cs="Arial"/>
          <w:b/>
        </w:rPr>
        <w:tab/>
        <w:t>SCHOOL ITEMS</w:t>
      </w:r>
    </w:p>
    <w:p w:rsidR="00484838" w:rsidRDefault="00754CBD">
      <w:pPr>
        <w:spacing w:after="0" w:line="240" w:lineRule="auto"/>
        <w:ind w:left="0" w:hanging="2"/>
        <w:rPr>
          <w:rFonts w:ascii="Arial" w:eastAsia="Arial" w:hAnsi="Arial" w:cs="Arial"/>
        </w:rPr>
      </w:pPr>
      <w:r>
        <w:rPr>
          <w:rFonts w:ascii="Arial" w:eastAsia="Arial" w:hAnsi="Arial" w:cs="Arial"/>
        </w:rPr>
        <w:t xml:space="preserve">   8.1       </w:t>
      </w:r>
      <w:proofErr w:type="spellStart"/>
      <w:r>
        <w:rPr>
          <w:rFonts w:ascii="Arial" w:eastAsia="Arial" w:hAnsi="Arial" w:cs="Arial"/>
        </w:rPr>
        <w:t>Headteacher</w:t>
      </w:r>
      <w:proofErr w:type="spellEnd"/>
      <w:r>
        <w:rPr>
          <w:rFonts w:ascii="Arial" w:eastAsia="Arial" w:hAnsi="Arial" w:cs="Arial"/>
        </w:rPr>
        <w:t xml:space="preserve"> Report</w:t>
      </w:r>
    </w:p>
    <w:p w:rsidR="00484838" w:rsidRDefault="00484838">
      <w:pPr>
        <w:spacing w:after="0" w:line="240" w:lineRule="auto"/>
        <w:ind w:left="0" w:hanging="2"/>
        <w:rPr>
          <w:rFonts w:ascii="Arial" w:eastAsia="Arial" w:hAnsi="Arial" w:cs="Arial"/>
        </w:rPr>
      </w:pPr>
    </w:p>
    <w:p w:rsidR="00484838" w:rsidRDefault="00754CBD">
      <w:pPr>
        <w:spacing w:after="0" w:line="240" w:lineRule="auto"/>
        <w:ind w:left="0" w:hanging="2"/>
        <w:rPr>
          <w:rFonts w:ascii="Arial" w:eastAsia="Arial" w:hAnsi="Arial" w:cs="Arial"/>
        </w:rPr>
      </w:pPr>
      <w:r>
        <w:rPr>
          <w:rFonts w:ascii="Arial" w:eastAsia="Arial" w:hAnsi="Arial" w:cs="Arial"/>
        </w:rPr>
        <w:t xml:space="preserve">   8.1.1    JH stated the success of the </w:t>
      </w:r>
      <w:proofErr w:type="spellStart"/>
      <w:proofErr w:type="gramStart"/>
      <w:r>
        <w:rPr>
          <w:rFonts w:ascii="Arial" w:eastAsia="Arial" w:hAnsi="Arial" w:cs="Arial"/>
        </w:rPr>
        <w:t>schools</w:t>
      </w:r>
      <w:proofErr w:type="spellEnd"/>
      <w:proofErr w:type="gramEnd"/>
      <w:r>
        <w:rPr>
          <w:rFonts w:ascii="Arial" w:eastAsia="Arial" w:hAnsi="Arial" w:cs="Arial"/>
        </w:rPr>
        <w:t xml:space="preserve"> curriculum was due in part to the ongoing CPD and review cycles and coaching and training that is in place. There was a focus on scaffolding to build on skills. There is a pl</w:t>
      </w:r>
      <w:r>
        <w:rPr>
          <w:rFonts w:ascii="Arial" w:eastAsia="Arial" w:hAnsi="Arial" w:cs="Arial"/>
        </w:rPr>
        <w:t>an across the Trust to give further guidance to teachers with a focus on vocabulary development. This is creating confident, independent and articulate pupils.</w:t>
      </w:r>
    </w:p>
    <w:p w:rsidR="00484838" w:rsidRDefault="00484838">
      <w:pPr>
        <w:spacing w:after="0" w:line="240" w:lineRule="auto"/>
        <w:ind w:left="0" w:hanging="2"/>
        <w:rPr>
          <w:rFonts w:ascii="Arial" w:eastAsia="Arial" w:hAnsi="Arial" w:cs="Arial"/>
        </w:rPr>
      </w:pPr>
    </w:p>
    <w:p w:rsidR="00484838" w:rsidRDefault="00754CBD">
      <w:pPr>
        <w:spacing w:after="0" w:line="240" w:lineRule="auto"/>
        <w:ind w:left="0" w:hanging="2"/>
        <w:rPr>
          <w:rFonts w:ascii="Arial" w:eastAsia="Arial" w:hAnsi="Arial" w:cs="Arial"/>
        </w:rPr>
      </w:pPr>
      <w:r>
        <w:rPr>
          <w:rFonts w:ascii="Arial" w:eastAsia="Arial" w:hAnsi="Arial" w:cs="Arial"/>
        </w:rPr>
        <w:t xml:space="preserve">   8.1.2    </w:t>
      </w:r>
      <w:proofErr w:type="spellStart"/>
      <w:r>
        <w:rPr>
          <w:rFonts w:ascii="Arial" w:eastAsia="Arial" w:hAnsi="Arial" w:cs="Arial"/>
        </w:rPr>
        <w:t>Starbooks</w:t>
      </w:r>
      <w:proofErr w:type="spellEnd"/>
      <w:r>
        <w:rPr>
          <w:rFonts w:ascii="Arial" w:eastAsia="Arial" w:hAnsi="Arial" w:cs="Arial"/>
        </w:rPr>
        <w:t xml:space="preserve"> had been introduced in English in the previous term and this was now embe</w:t>
      </w:r>
      <w:r>
        <w:rPr>
          <w:rFonts w:ascii="Arial" w:eastAsia="Arial" w:hAnsi="Arial" w:cs="Arial"/>
        </w:rPr>
        <w:t xml:space="preserve">dded and was being used by a vast number of pupils. who collect stars by reading selected books. In </w:t>
      </w:r>
      <w:proofErr w:type="spellStart"/>
      <w:proofErr w:type="gramStart"/>
      <w:r>
        <w:rPr>
          <w:rFonts w:ascii="Arial" w:eastAsia="Arial" w:hAnsi="Arial" w:cs="Arial"/>
        </w:rPr>
        <w:t>phonics,data</w:t>
      </w:r>
      <w:proofErr w:type="spellEnd"/>
      <w:proofErr w:type="gramEnd"/>
      <w:r>
        <w:rPr>
          <w:rFonts w:ascii="Arial" w:eastAsia="Arial" w:hAnsi="Arial" w:cs="Arial"/>
        </w:rPr>
        <w:t xml:space="preserve"> was analysed each half term to ensure this with the most need got the focus</w:t>
      </w:r>
    </w:p>
    <w:p w:rsidR="00484838" w:rsidRDefault="00484838">
      <w:pPr>
        <w:spacing w:after="0" w:line="240" w:lineRule="auto"/>
        <w:ind w:left="0" w:hanging="2"/>
        <w:rPr>
          <w:rFonts w:ascii="Arial" w:eastAsia="Arial" w:hAnsi="Arial" w:cs="Arial"/>
        </w:rPr>
      </w:pPr>
    </w:p>
    <w:p w:rsidR="00484838" w:rsidRDefault="00754CBD">
      <w:pPr>
        <w:spacing w:after="0" w:line="240" w:lineRule="auto"/>
        <w:ind w:left="0" w:hanging="2"/>
        <w:rPr>
          <w:rFonts w:ascii="Arial" w:eastAsia="Arial" w:hAnsi="Arial" w:cs="Arial"/>
        </w:rPr>
      </w:pPr>
      <w:r>
        <w:rPr>
          <w:rFonts w:ascii="Arial" w:eastAsia="Arial" w:hAnsi="Arial" w:cs="Arial"/>
        </w:rPr>
        <w:t xml:space="preserve">  8.1.3     TT </w:t>
      </w:r>
      <w:proofErr w:type="spellStart"/>
      <w:r>
        <w:rPr>
          <w:rFonts w:ascii="Arial" w:eastAsia="Arial" w:hAnsi="Arial" w:cs="Arial"/>
        </w:rPr>
        <w:t>rockstars</w:t>
      </w:r>
      <w:proofErr w:type="spellEnd"/>
      <w:r>
        <w:rPr>
          <w:rFonts w:ascii="Arial" w:eastAsia="Arial" w:hAnsi="Arial" w:cs="Arial"/>
        </w:rPr>
        <w:t xml:space="preserve"> continued to be successfully used in soft</w:t>
      </w:r>
      <w:r>
        <w:rPr>
          <w:rFonts w:ascii="Arial" w:eastAsia="Arial" w:hAnsi="Arial" w:cs="Arial"/>
        </w:rPr>
        <w:t xml:space="preserve"> start </w:t>
      </w:r>
      <w:proofErr w:type="gramStart"/>
      <w:r>
        <w:rPr>
          <w:rFonts w:ascii="Arial" w:eastAsia="Arial" w:hAnsi="Arial" w:cs="Arial"/>
        </w:rPr>
        <w:t>to  ensure</w:t>
      </w:r>
      <w:proofErr w:type="gramEnd"/>
      <w:r>
        <w:rPr>
          <w:rFonts w:ascii="Arial" w:eastAsia="Arial" w:hAnsi="Arial" w:cs="Arial"/>
        </w:rPr>
        <w:t xml:space="preserve"> a firm foundation for years 3 and 4. Small group sessions were also taking place for </w:t>
      </w:r>
      <w:proofErr w:type="spellStart"/>
      <w:r>
        <w:rPr>
          <w:rFonts w:ascii="Arial" w:eastAsia="Arial" w:hAnsi="Arial" w:cs="Arial"/>
        </w:rPr>
        <w:t>yr</w:t>
      </w:r>
      <w:proofErr w:type="spellEnd"/>
      <w:r>
        <w:rPr>
          <w:rFonts w:ascii="Arial" w:eastAsia="Arial" w:hAnsi="Arial" w:cs="Arial"/>
        </w:rPr>
        <w:t xml:space="preserve"> 2 pupils who required more input.</w:t>
      </w:r>
    </w:p>
    <w:p w:rsidR="00484838" w:rsidRDefault="00754CBD">
      <w:pPr>
        <w:spacing w:after="0" w:line="240" w:lineRule="auto"/>
        <w:ind w:left="0" w:hanging="2"/>
        <w:rPr>
          <w:rFonts w:ascii="Arial" w:eastAsia="Arial" w:hAnsi="Arial" w:cs="Arial"/>
          <w:i/>
        </w:rPr>
      </w:pPr>
      <w:r>
        <w:rPr>
          <w:rFonts w:ascii="Arial" w:eastAsia="Arial" w:hAnsi="Arial" w:cs="Arial"/>
        </w:rPr>
        <w:t xml:space="preserve">               </w:t>
      </w:r>
      <w:r>
        <w:rPr>
          <w:rFonts w:ascii="Arial" w:eastAsia="Arial" w:hAnsi="Arial" w:cs="Arial"/>
          <w:i/>
        </w:rPr>
        <w:t>Question: Has there been an improvement in the bottom 20% since implementation?</w:t>
      </w:r>
    </w:p>
    <w:p w:rsidR="00484838" w:rsidRDefault="00754CBD">
      <w:pPr>
        <w:spacing w:after="0" w:line="240" w:lineRule="auto"/>
        <w:ind w:left="0" w:hanging="2"/>
        <w:rPr>
          <w:rFonts w:ascii="Arial" w:eastAsia="Arial" w:hAnsi="Arial" w:cs="Arial"/>
          <w:i/>
        </w:rPr>
      </w:pPr>
      <w:r>
        <w:rPr>
          <w:rFonts w:ascii="Arial" w:eastAsia="Arial" w:hAnsi="Arial" w:cs="Arial"/>
          <w:i/>
        </w:rPr>
        <w:t xml:space="preserve">               Answer</w:t>
      </w:r>
      <w:r>
        <w:rPr>
          <w:rFonts w:ascii="Arial" w:eastAsia="Arial" w:hAnsi="Arial" w:cs="Arial"/>
          <w:i/>
        </w:rPr>
        <w:t>: Assessments were attacking place next week which will give us a full picture but Teachers are seeing progress</w:t>
      </w:r>
    </w:p>
    <w:p w:rsidR="00484838" w:rsidRDefault="00754CBD">
      <w:pPr>
        <w:spacing w:after="0" w:line="240" w:lineRule="auto"/>
        <w:ind w:left="0" w:hanging="2"/>
        <w:rPr>
          <w:rFonts w:ascii="Arial" w:eastAsia="Arial" w:hAnsi="Arial" w:cs="Arial"/>
          <w:b/>
        </w:rPr>
      </w:pPr>
      <w:r>
        <w:rPr>
          <w:rFonts w:ascii="Arial" w:eastAsia="Arial" w:hAnsi="Arial" w:cs="Arial"/>
          <w:b/>
        </w:rPr>
        <w:t xml:space="preserve">              ACTION: Maths assessment data to be provided</w:t>
      </w:r>
    </w:p>
    <w:p w:rsidR="00484838" w:rsidRDefault="00484838">
      <w:pPr>
        <w:spacing w:after="0" w:line="240" w:lineRule="auto"/>
        <w:ind w:left="0" w:hanging="2"/>
        <w:rPr>
          <w:rFonts w:ascii="Arial" w:eastAsia="Arial" w:hAnsi="Arial" w:cs="Arial"/>
          <w:i/>
        </w:rPr>
      </w:pPr>
    </w:p>
    <w:p w:rsidR="00484838" w:rsidRDefault="00754CBD">
      <w:pPr>
        <w:spacing w:after="0" w:line="240" w:lineRule="auto"/>
        <w:ind w:left="0" w:hanging="2"/>
        <w:rPr>
          <w:rFonts w:ascii="Arial" w:eastAsia="Arial" w:hAnsi="Arial" w:cs="Arial"/>
        </w:rPr>
      </w:pPr>
      <w:r>
        <w:rPr>
          <w:rFonts w:ascii="Arial" w:eastAsia="Arial" w:hAnsi="Arial" w:cs="Arial"/>
        </w:rPr>
        <w:t xml:space="preserve">  8.1.4     Science had been a particular focus with deeper knowledge cards being introduced. These allow pupils to take their base knowledge and apply this to harder concepts and put the science into real life context. The cards had been introduced in yea</w:t>
      </w:r>
      <w:r>
        <w:rPr>
          <w:rFonts w:ascii="Arial" w:eastAsia="Arial" w:hAnsi="Arial" w:cs="Arial"/>
        </w:rPr>
        <w:t xml:space="preserve">r 2 and 5, after a successful introduction this would now be rolled out across the school </w:t>
      </w:r>
    </w:p>
    <w:p w:rsidR="00484838" w:rsidRDefault="00754CBD">
      <w:pPr>
        <w:spacing w:after="0" w:line="240" w:lineRule="auto"/>
        <w:ind w:left="0" w:hanging="2"/>
        <w:rPr>
          <w:rFonts w:ascii="Arial" w:eastAsia="Arial" w:hAnsi="Arial" w:cs="Arial"/>
        </w:rPr>
      </w:pPr>
      <w:r>
        <w:rPr>
          <w:rFonts w:ascii="Arial" w:eastAsia="Arial" w:hAnsi="Arial" w:cs="Arial"/>
        </w:rPr>
        <w:t xml:space="preserve">               </w:t>
      </w:r>
    </w:p>
    <w:p w:rsidR="00484838" w:rsidRDefault="00754CBD">
      <w:pPr>
        <w:spacing w:after="0" w:line="240" w:lineRule="auto"/>
        <w:ind w:left="0" w:hanging="2"/>
        <w:rPr>
          <w:rFonts w:ascii="Arial" w:eastAsia="Arial" w:hAnsi="Arial" w:cs="Arial"/>
        </w:rPr>
      </w:pPr>
      <w:r>
        <w:rPr>
          <w:rFonts w:ascii="Arial" w:eastAsia="Arial" w:hAnsi="Arial" w:cs="Arial"/>
        </w:rPr>
        <w:t xml:space="preserve">  8.1.5     Black history month had been celebrated with a number of events including library visits to learn more black authors and characters and a</w:t>
      </w:r>
      <w:r>
        <w:rPr>
          <w:rFonts w:ascii="Arial" w:eastAsia="Arial" w:hAnsi="Arial" w:cs="Arial"/>
        </w:rPr>
        <w:t xml:space="preserve"> successful event to celebrate black </w:t>
      </w:r>
      <w:proofErr w:type="spellStart"/>
      <w:r>
        <w:rPr>
          <w:rFonts w:ascii="Arial" w:eastAsia="Arial" w:hAnsi="Arial" w:cs="Arial"/>
        </w:rPr>
        <w:t>british</w:t>
      </w:r>
      <w:proofErr w:type="spellEnd"/>
      <w:r>
        <w:rPr>
          <w:rFonts w:ascii="Arial" w:eastAsia="Arial" w:hAnsi="Arial" w:cs="Arial"/>
        </w:rPr>
        <w:t xml:space="preserve"> excellence which saw members of </w:t>
      </w:r>
      <w:proofErr w:type="gramStart"/>
      <w:r>
        <w:rPr>
          <w:rFonts w:ascii="Arial" w:eastAsia="Arial" w:hAnsi="Arial" w:cs="Arial"/>
        </w:rPr>
        <w:t>the  local</w:t>
      </w:r>
      <w:proofErr w:type="gramEnd"/>
      <w:r>
        <w:rPr>
          <w:rFonts w:ascii="Arial" w:eastAsia="Arial" w:hAnsi="Arial" w:cs="Arial"/>
        </w:rPr>
        <w:t xml:space="preserve"> community attend and speak to pupils. A music showcase and art workshop also took place during this time along with STEM lessons focusing on black scientists.  </w:t>
      </w:r>
    </w:p>
    <w:p w:rsidR="00484838" w:rsidRDefault="00484838">
      <w:pPr>
        <w:spacing w:after="0" w:line="240" w:lineRule="auto"/>
        <w:ind w:left="0" w:hanging="2"/>
        <w:rPr>
          <w:rFonts w:ascii="Arial" w:eastAsia="Arial" w:hAnsi="Arial" w:cs="Arial"/>
        </w:rPr>
      </w:pPr>
    </w:p>
    <w:p w:rsidR="00484838" w:rsidRDefault="00754CBD">
      <w:pPr>
        <w:spacing w:after="0" w:line="240" w:lineRule="auto"/>
        <w:ind w:left="0" w:hanging="2"/>
        <w:rPr>
          <w:rFonts w:ascii="Arial" w:eastAsia="Arial" w:hAnsi="Arial" w:cs="Arial"/>
        </w:rPr>
      </w:pPr>
      <w:r>
        <w:rPr>
          <w:rFonts w:ascii="Arial" w:eastAsia="Arial" w:hAnsi="Arial" w:cs="Arial"/>
        </w:rPr>
        <w:t xml:space="preserve">   8.1</w:t>
      </w:r>
      <w:r>
        <w:rPr>
          <w:rFonts w:ascii="Arial" w:eastAsia="Arial" w:hAnsi="Arial" w:cs="Arial"/>
        </w:rPr>
        <w:t>.6      Booster classes and Saturday school, targeted those who require additional support were both proving successful with a large uptake of pupils. Easter and summer schools were also planned.</w:t>
      </w:r>
    </w:p>
    <w:p w:rsidR="00484838" w:rsidRDefault="00484838">
      <w:pPr>
        <w:spacing w:after="0" w:line="240" w:lineRule="auto"/>
        <w:ind w:left="0" w:hanging="2"/>
        <w:rPr>
          <w:rFonts w:ascii="Arial" w:eastAsia="Arial" w:hAnsi="Arial" w:cs="Arial"/>
        </w:rPr>
      </w:pPr>
    </w:p>
    <w:p w:rsidR="00484838" w:rsidRDefault="00754CBD">
      <w:pPr>
        <w:spacing w:after="0" w:line="240" w:lineRule="auto"/>
        <w:ind w:left="0" w:hanging="2"/>
        <w:rPr>
          <w:rFonts w:ascii="Arial" w:eastAsia="Arial" w:hAnsi="Arial" w:cs="Arial"/>
        </w:rPr>
      </w:pPr>
      <w:r>
        <w:rPr>
          <w:rFonts w:ascii="Arial" w:eastAsia="Arial" w:hAnsi="Arial" w:cs="Arial"/>
        </w:rPr>
        <w:t xml:space="preserve">    8.1.7     The school had 5 ECTS this year, all were wor</w:t>
      </w:r>
      <w:r>
        <w:rPr>
          <w:rFonts w:ascii="Arial" w:eastAsia="Arial" w:hAnsi="Arial" w:cs="Arial"/>
        </w:rPr>
        <w:t xml:space="preserve">king from the Trust bespoke   </w:t>
      </w:r>
    </w:p>
    <w:p w:rsidR="00484838" w:rsidRDefault="00754CBD">
      <w:pPr>
        <w:spacing w:after="0" w:line="240" w:lineRule="auto"/>
        <w:ind w:left="0" w:hanging="2"/>
        <w:rPr>
          <w:rFonts w:ascii="Arial" w:eastAsia="Arial" w:hAnsi="Arial" w:cs="Arial"/>
        </w:rPr>
      </w:pPr>
      <w:r>
        <w:rPr>
          <w:rFonts w:ascii="Arial" w:eastAsia="Arial" w:hAnsi="Arial" w:cs="Arial"/>
        </w:rPr>
        <w:t xml:space="preserve">                 programme which was proving successful and had received excellent feedback  </w:t>
      </w:r>
    </w:p>
    <w:p w:rsidR="00484838" w:rsidRDefault="00754CBD">
      <w:pPr>
        <w:spacing w:after="0" w:line="240" w:lineRule="auto"/>
        <w:ind w:left="0" w:hanging="2"/>
        <w:rPr>
          <w:rFonts w:ascii="Arial" w:eastAsia="Arial" w:hAnsi="Arial" w:cs="Arial"/>
        </w:rPr>
      </w:pPr>
      <w:r>
        <w:rPr>
          <w:rFonts w:ascii="Arial" w:eastAsia="Arial" w:hAnsi="Arial" w:cs="Arial"/>
        </w:rPr>
        <w:t xml:space="preserve">                 from the LA and ECT’s.</w:t>
      </w:r>
    </w:p>
    <w:p w:rsidR="00484838" w:rsidRDefault="00754CBD">
      <w:pPr>
        <w:spacing w:after="0" w:line="240" w:lineRule="auto"/>
        <w:ind w:left="0" w:hanging="2"/>
        <w:rPr>
          <w:rFonts w:ascii="Arial" w:eastAsia="Arial" w:hAnsi="Arial" w:cs="Arial"/>
        </w:rPr>
      </w:pPr>
      <w:r>
        <w:rPr>
          <w:rFonts w:ascii="Arial" w:eastAsia="Arial" w:hAnsi="Arial" w:cs="Arial"/>
        </w:rPr>
        <w:t xml:space="preserve">    </w:t>
      </w:r>
    </w:p>
    <w:p w:rsidR="00484838" w:rsidRDefault="00754CBD">
      <w:pPr>
        <w:spacing w:after="0" w:line="240" w:lineRule="auto"/>
        <w:ind w:left="0" w:hanging="2"/>
        <w:rPr>
          <w:rFonts w:ascii="Arial" w:eastAsia="Arial" w:hAnsi="Arial" w:cs="Arial"/>
        </w:rPr>
      </w:pPr>
      <w:r>
        <w:rPr>
          <w:rFonts w:ascii="Arial" w:eastAsia="Arial" w:hAnsi="Arial" w:cs="Arial"/>
        </w:rPr>
        <w:t xml:space="preserve">    8.1.8    A teaching and learning review had taken place in November by Sir Robin </w:t>
      </w:r>
      <w:proofErr w:type="spellStart"/>
      <w:r>
        <w:rPr>
          <w:rFonts w:ascii="Arial" w:eastAsia="Arial" w:hAnsi="Arial" w:cs="Arial"/>
        </w:rPr>
        <w:t>B</w:t>
      </w:r>
      <w:r>
        <w:rPr>
          <w:rFonts w:ascii="Arial" w:eastAsia="Arial" w:hAnsi="Arial" w:cs="Arial"/>
        </w:rPr>
        <w:t>osher</w:t>
      </w:r>
      <w:proofErr w:type="spellEnd"/>
      <w:r>
        <w:rPr>
          <w:rFonts w:ascii="Arial" w:eastAsia="Arial" w:hAnsi="Arial" w:cs="Arial"/>
        </w:rPr>
        <w:t xml:space="preserve">, </w:t>
      </w:r>
      <w:proofErr w:type="gramStart"/>
      <w:r>
        <w:rPr>
          <w:rFonts w:ascii="Arial" w:eastAsia="Arial" w:hAnsi="Arial" w:cs="Arial"/>
        </w:rPr>
        <w:t>This</w:t>
      </w:r>
      <w:proofErr w:type="gramEnd"/>
      <w:r>
        <w:rPr>
          <w:rFonts w:ascii="Arial" w:eastAsia="Arial" w:hAnsi="Arial" w:cs="Arial"/>
        </w:rPr>
        <w:t xml:space="preserve"> had been a successful day with a few development points that would be taken </w:t>
      </w:r>
      <w:proofErr w:type="spellStart"/>
      <w:r>
        <w:rPr>
          <w:rFonts w:ascii="Arial" w:eastAsia="Arial" w:hAnsi="Arial" w:cs="Arial"/>
        </w:rPr>
        <w:t>onboard</w:t>
      </w:r>
      <w:proofErr w:type="spellEnd"/>
      <w:r>
        <w:rPr>
          <w:rFonts w:ascii="Arial" w:eastAsia="Arial" w:hAnsi="Arial" w:cs="Arial"/>
        </w:rPr>
        <w:t>.</w:t>
      </w:r>
    </w:p>
    <w:p w:rsidR="00484838" w:rsidRDefault="00754CBD">
      <w:pPr>
        <w:spacing w:after="0" w:line="240" w:lineRule="auto"/>
        <w:ind w:left="0" w:hanging="2"/>
        <w:rPr>
          <w:rFonts w:ascii="Arial" w:eastAsia="Arial" w:hAnsi="Arial" w:cs="Arial"/>
          <w:i/>
        </w:rPr>
      </w:pPr>
      <w:r>
        <w:rPr>
          <w:rFonts w:ascii="Arial" w:eastAsia="Arial" w:hAnsi="Arial" w:cs="Arial"/>
          <w:i/>
        </w:rPr>
        <w:t xml:space="preserve">              Question: Developing professional judgement and live marking is a focus for reading but not elsewhere. Why do you think this is?</w:t>
      </w:r>
    </w:p>
    <w:p w:rsidR="00484838" w:rsidRDefault="00754CBD">
      <w:pPr>
        <w:spacing w:after="0" w:line="240" w:lineRule="auto"/>
        <w:ind w:left="0" w:hanging="2"/>
        <w:rPr>
          <w:rFonts w:ascii="Arial" w:eastAsia="Arial" w:hAnsi="Arial" w:cs="Arial"/>
          <w:i/>
        </w:rPr>
      </w:pPr>
      <w:r>
        <w:rPr>
          <w:rFonts w:ascii="Arial" w:eastAsia="Arial" w:hAnsi="Arial" w:cs="Arial"/>
          <w:i/>
        </w:rPr>
        <w:t xml:space="preserve">              An</w:t>
      </w:r>
      <w:r>
        <w:rPr>
          <w:rFonts w:ascii="Arial" w:eastAsia="Arial" w:hAnsi="Arial" w:cs="Arial"/>
          <w:i/>
        </w:rPr>
        <w:t>swer: Due to the nature of reading pupils can easily go in different directions. In other subjects this is already embedded and we are ensuring it becomes embedded in reading via coaching and feedback</w:t>
      </w:r>
    </w:p>
    <w:p w:rsidR="00484838" w:rsidRDefault="00754CBD">
      <w:pPr>
        <w:spacing w:after="0" w:line="240" w:lineRule="auto"/>
        <w:ind w:left="0" w:hanging="2"/>
        <w:rPr>
          <w:rFonts w:ascii="Arial" w:eastAsia="Arial" w:hAnsi="Arial" w:cs="Arial"/>
        </w:rPr>
      </w:pPr>
      <w:r>
        <w:rPr>
          <w:rFonts w:ascii="Arial" w:eastAsia="Arial" w:hAnsi="Arial" w:cs="Arial"/>
        </w:rPr>
        <w:t xml:space="preserve">  </w:t>
      </w:r>
    </w:p>
    <w:p w:rsidR="00484838" w:rsidRDefault="00754CBD">
      <w:pPr>
        <w:spacing w:after="0" w:line="240" w:lineRule="auto"/>
        <w:ind w:left="0" w:hanging="2"/>
        <w:rPr>
          <w:rFonts w:ascii="Arial" w:eastAsia="Arial" w:hAnsi="Arial" w:cs="Arial"/>
        </w:rPr>
      </w:pPr>
      <w:r>
        <w:rPr>
          <w:rFonts w:ascii="Arial" w:eastAsia="Arial" w:hAnsi="Arial" w:cs="Arial"/>
        </w:rPr>
        <w:lastRenderedPageBreak/>
        <w:t xml:space="preserve">   8.1.9    It was noted that there had been a decre</w:t>
      </w:r>
      <w:r>
        <w:rPr>
          <w:rFonts w:ascii="Arial" w:eastAsia="Arial" w:hAnsi="Arial" w:cs="Arial"/>
        </w:rPr>
        <w:t xml:space="preserve">ase in the number of children of concern, with 1 family making up the majority of this number. A further family made up the child protection plan numbers. </w:t>
      </w:r>
    </w:p>
    <w:p w:rsidR="00484838" w:rsidRDefault="00754CBD">
      <w:pPr>
        <w:spacing w:after="0" w:line="240" w:lineRule="auto"/>
        <w:ind w:left="0" w:hanging="2"/>
        <w:rPr>
          <w:rFonts w:ascii="Arial" w:eastAsia="Arial" w:hAnsi="Arial" w:cs="Arial"/>
        </w:rPr>
      </w:pPr>
      <w:r>
        <w:rPr>
          <w:rFonts w:ascii="Arial" w:eastAsia="Arial" w:hAnsi="Arial" w:cs="Arial"/>
        </w:rPr>
        <w:t xml:space="preserve">               </w:t>
      </w:r>
    </w:p>
    <w:p w:rsidR="00484838" w:rsidRDefault="00754CBD">
      <w:pPr>
        <w:spacing w:after="0" w:line="240" w:lineRule="auto"/>
        <w:ind w:left="0" w:hanging="2"/>
        <w:rPr>
          <w:rFonts w:ascii="Arial" w:eastAsia="Arial" w:hAnsi="Arial" w:cs="Arial"/>
        </w:rPr>
      </w:pPr>
      <w:r>
        <w:rPr>
          <w:rFonts w:ascii="Arial" w:eastAsia="Arial" w:hAnsi="Arial" w:cs="Arial"/>
        </w:rPr>
        <w:t>JH Left at 10.25</w:t>
      </w:r>
    </w:p>
    <w:p w:rsidR="00484838" w:rsidRDefault="00484838">
      <w:pPr>
        <w:spacing w:after="0" w:line="240" w:lineRule="auto"/>
        <w:ind w:left="0" w:hanging="2"/>
        <w:rPr>
          <w:rFonts w:ascii="Arial" w:eastAsia="Arial" w:hAnsi="Arial" w:cs="Arial"/>
        </w:rPr>
      </w:pPr>
    </w:p>
    <w:p w:rsidR="00484838" w:rsidRDefault="00754CBD">
      <w:pPr>
        <w:spacing w:after="0" w:line="240" w:lineRule="auto"/>
        <w:ind w:left="0" w:hanging="2"/>
        <w:rPr>
          <w:rFonts w:ascii="Arial" w:eastAsia="Arial" w:hAnsi="Arial" w:cs="Arial"/>
        </w:rPr>
      </w:pPr>
      <w:r>
        <w:rPr>
          <w:rFonts w:ascii="Arial" w:eastAsia="Arial" w:hAnsi="Arial" w:cs="Arial"/>
        </w:rPr>
        <w:t xml:space="preserve">   8.2</w:t>
      </w:r>
      <w:r>
        <w:rPr>
          <w:rFonts w:ascii="Arial" w:eastAsia="Arial" w:hAnsi="Arial" w:cs="Arial"/>
        </w:rPr>
        <w:tab/>
        <w:t xml:space="preserve"> Suspension and Exclusion presentation</w:t>
      </w:r>
    </w:p>
    <w:p w:rsidR="00484838" w:rsidRDefault="00484838">
      <w:pPr>
        <w:spacing w:after="0" w:line="240" w:lineRule="auto"/>
        <w:ind w:left="0" w:hanging="2"/>
        <w:rPr>
          <w:rFonts w:ascii="Arial" w:eastAsia="Arial" w:hAnsi="Arial" w:cs="Arial"/>
        </w:rPr>
      </w:pPr>
    </w:p>
    <w:p w:rsidR="00484838" w:rsidRDefault="00754CBD">
      <w:pPr>
        <w:spacing w:after="0" w:line="240" w:lineRule="auto"/>
        <w:ind w:left="0" w:hanging="2"/>
        <w:rPr>
          <w:rFonts w:ascii="Arial" w:eastAsia="Arial" w:hAnsi="Arial" w:cs="Arial"/>
        </w:rPr>
      </w:pPr>
      <w:r>
        <w:rPr>
          <w:rFonts w:ascii="Arial" w:eastAsia="Arial" w:hAnsi="Arial" w:cs="Arial"/>
        </w:rPr>
        <w:t xml:space="preserve">  8.2.1   SB presen</w:t>
      </w:r>
      <w:r>
        <w:rPr>
          <w:rFonts w:ascii="Arial" w:eastAsia="Arial" w:hAnsi="Arial" w:cs="Arial"/>
        </w:rPr>
        <w:t xml:space="preserve">ted a </w:t>
      </w:r>
      <w:proofErr w:type="spellStart"/>
      <w:r>
        <w:rPr>
          <w:rFonts w:ascii="Arial" w:eastAsia="Arial" w:hAnsi="Arial" w:cs="Arial"/>
        </w:rPr>
        <w:t>powerpoint</w:t>
      </w:r>
      <w:proofErr w:type="spellEnd"/>
      <w:r>
        <w:rPr>
          <w:rFonts w:ascii="Arial" w:eastAsia="Arial" w:hAnsi="Arial" w:cs="Arial"/>
        </w:rPr>
        <w:t xml:space="preserve"> on updated guidance for exclusions and suspensions which had </w:t>
      </w:r>
      <w:proofErr w:type="gramStart"/>
      <w:r>
        <w:rPr>
          <w:rFonts w:ascii="Arial" w:eastAsia="Arial" w:hAnsi="Arial" w:cs="Arial"/>
        </w:rPr>
        <w:t>recently  been</w:t>
      </w:r>
      <w:proofErr w:type="gramEnd"/>
      <w:r>
        <w:rPr>
          <w:rFonts w:ascii="Arial" w:eastAsia="Arial" w:hAnsi="Arial" w:cs="Arial"/>
        </w:rPr>
        <w:t xml:space="preserve"> published. The role of the governing body had always been significant in this process but this was now even more clear. The LA had </w:t>
      </w:r>
      <w:proofErr w:type="gramStart"/>
      <w:r>
        <w:rPr>
          <w:rFonts w:ascii="Arial" w:eastAsia="Arial" w:hAnsi="Arial" w:cs="Arial"/>
        </w:rPr>
        <w:t>issued  guidance</w:t>
      </w:r>
      <w:proofErr w:type="gramEnd"/>
      <w:r>
        <w:rPr>
          <w:rFonts w:ascii="Arial" w:eastAsia="Arial" w:hAnsi="Arial" w:cs="Arial"/>
        </w:rPr>
        <w:t xml:space="preserve"> around this whi</w:t>
      </w:r>
      <w:r>
        <w:rPr>
          <w:rFonts w:ascii="Arial" w:eastAsia="Arial" w:hAnsi="Arial" w:cs="Arial"/>
        </w:rPr>
        <w:t>ch was a useful tool for all governors to read</w:t>
      </w:r>
    </w:p>
    <w:p w:rsidR="00484838" w:rsidRDefault="00484838">
      <w:pPr>
        <w:spacing w:after="0" w:line="240" w:lineRule="auto"/>
        <w:ind w:left="0" w:hanging="2"/>
        <w:rPr>
          <w:rFonts w:ascii="Arial" w:eastAsia="Arial" w:hAnsi="Arial" w:cs="Arial"/>
          <w:b/>
        </w:rPr>
      </w:pPr>
    </w:p>
    <w:p w:rsidR="00484838" w:rsidRDefault="00754CBD">
      <w:pPr>
        <w:spacing w:after="0" w:line="240" w:lineRule="auto"/>
        <w:ind w:left="0" w:hanging="2"/>
        <w:rPr>
          <w:rFonts w:ascii="Arial" w:eastAsia="Arial" w:hAnsi="Arial" w:cs="Arial"/>
          <w:b/>
        </w:rPr>
      </w:pPr>
      <w:r>
        <w:rPr>
          <w:rFonts w:ascii="Arial" w:eastAsia="Arial" w:hAnsi="Arial" w:cs="Arial"/>
          <w:b/>
        </w:rPr>
        <w:t>ACTION: LA guidance to be shared</w:t>
      </w:r>
    </w:p>
    <w:p w:rsidR="00484838" w:rsidRDefault="00484838">
      <w:pPr>
        <w:spacing w:after="0" w:line="240" w:lineRule="auto"/>
        <w:ind w:left="0" w:hanging="2"/>
        <w:rPr>
          <w:rFonts w:ascii="Arial" w:eastAsia="Arial" w:hAnsi="Arial" w:cs="Arial"/>
          <w:b/>
        </w:rPr>
      </w:pPr>
    </w:p>
    <w:p w:rsidR="00484838" w:rsidRDefault="00754CBD">
      <w:pPr>
        <w:spacing w:after="0" w:line="240" w:lineRule="auto"/>
        <w:ind w:left="0" w:hanging="2"/>
        <w:rPr>
          <w:rFonts w:ascii="Arial" w:eastAsia="Arial" w:hAnsi="Arial" w:cs="Arial"/>
        </w:rPr>
      </w:pPr>
      <w:r>
        <w:rPr>
          <w:rFonts w:ascii="Arial" w:eastAsia="Arial" w:hAnsi="Arial" w:cs="Arial"/>
        </w:rPr>
        <w:t>8.2.3 The following were noted as key changes and guidance</w:t>
      </w:r>
    </w:p>
    <w:p w:rsidR="00484838" w:rsidRDefault="00484838">
      <w:pPr>
        <w:spacing w:after="0" w:line="240" w:lineRule="auto"/>
        <w:ind w:left="0" w:hanging="2"/>
        <w:rPr>
          <w:rFonts w:ascii="Arial" w:eastAsia="Arial" w:hAnsi="Arial" w:cs="Arial"/>
        </w:rPr>
      </w:pPr>
    </w:p>
    <w:p w:rsidR="00484838" w:rsidRDefault="00754CBD">
      <w:pPr>
        <w:spacing w:after="0"/>
        <w:ind w:left="0" w:hanging="2"/>
        <w:rPr>
          <w:rFonts w:ascii="Arial" w:eastAsia="Arial" w:hAnsi="Arial" w:cs="Arial"/>
        </w:rPr>
      </w:pPr>
      <w:r>
        <w:rPr>
          <w:rFonts w:ascii="Arial" w:eastAsia="Arial" w:hAnsi="Arial" w:cs="Arial"/>
        </w:rPr>
        <w:t>This used to be referred to as Fixed Term Exclusions. This is where a pupil is temporarily removed from school – n</w:t>
      </w:r>
      <w:r>
        <w:rPr>
          <w:rFonts w:ascii="Arial" w:eastAsia="Arial" w:hAnsi="Arial" w:cs="Arial"/>
        </w:rPr>
        <w:t>ot a permanent exclusion.</w:t>
      </w:r>
    </w:p>
    <w:p w:rsidR="00484838" w:rsidRDefault="00754CBD">
      <w:pPr>
        <w:spacing w:after="0"/>
        <w:ind w:left="0" w:hanging="2"/>
        <w:rPr>
          <w:rFonts w:ascii="Arial" w:eastAsia="Arial" w:hAnsi="Arial" w:cs="Arial"/>
        </w:rPr>
      </w:pPr>
      <w:r>
        <w:rPr>
          <w:rFonts w:ascii="Arial" w:eastAsia="Arial" w:hAnsi="Arial" w:cs="Arial"/>
        </w:rPr>
        <w:t xml:space="preserve"> </w:t>
      </w:r>
    </w:p>
    <w:p w:rsidR="00484838" w:rsidRDefault="00754CBD">
      <w:pPr>
        <w:spacing w:after="0"/>
        <w:ind w:left="0" w:hanging="2"/>
        <w:rPr>
          <w:rFonts w:ascii="Arial" w:eastAsia="Arial" w:hAnsi="Arial" w:cs="Arial"/>
        </w:rPr>
      </w:pPr>
      <w:r>
        <w:rPr>
          <w:rFonts w:ascii="Arial" w:eastAsia="Arial" w:hAnsi="Arial" w:cs="Arial"/>
        </w:rPr>
        <w:t>A suspension should be seen as a clear sanction for significant types of misbehaviour. The suspension is explained to the pupil and parents to provide an opportunity for this behaviour to change.  If poor behaviour choices are becoming a regular occurrence</w:t>
      </w:r>
      <w:r>
        <w:rPr>
          <w:rFonts w:ascii="Arial" w:eastAsia="Arial" w:hAnsi="Arial" w:cs="Arial"/>
        </w:rPr>
        <w:t xml:space="preserve">, then strategies are put in place to stop this from continuing. </w:t>
      </w:r>
    </w:p>
    <w:p w:rsidR="00484838" w:rsidRDefault="00754CBD">
      <w:pPr>
        <w:spacing w:after="0"/>
        <w:ind w:left="0" w:hanging="2"/>
        <w:rPr>
          <w:rFonts w:ascii="Arial" w:eastAsia="Arial" w:hAnsi="Arial" w:cs="Arial"/>
        </w:rPr>
      </w:pPr>
      <w:r>
        <w:rPr>
          <w:rFonts w:ascii="Arial" w:eastAsia="Arial" w:hAnsi="Arial" w:cs="Arial"/>
        </w:rPr>
        <w:t xml:space="preserve"> </w:t>
      </w:r>
    </w:p>
    <w:p w:rsidR="00484838" w:rsidRDefault="00754CBD">
      <w:pPr>
        <w:spacing w:after="0"/>
        <w:ind w:left="0" w:hanging="2"/>
        <w:rPr>
          <w:rFonts w:ascii="Arial" w:eastAsia="Arial" w:hAnsi="Arial" w:cs="Arial"/>
        </w:rPr>
      </w:pPr>
      <w:proofErr w:type="spellStart"/>
      <w:r>
        <w:rPr>
          <w:rFonts w:ascii="Arial" w:eastAsia="Arial" w:hAnsi="Arial" w:cs="Arial"/>
        </w:rPr>
        <w:t>Headteachers</w:t>
      </w:r>
      <w:proofErr w:type="spellEnd"/>
      <w:r>
        <w:rPr>
          <w:rFonts w:ascii="Arial" w:eastAsia="Arial" w:hAnsi="Arial" w:cs="Arial"/>
        </w:rPr>
        <w:t xml:space="preserve"> must take the pupil’s view into account for suspensions and exclusions and they are expected to explain to the child how they have come to the decision to suspend or exclude. </w:t>
      </w:r>
      <w:r>
        <w:rPr>
          <w:rFonts w:ascii="Arial" w:eastAsia="Arial" w:hAnsi="Arial" w:cs="Arial"/>
        </w:rPr>
        <w:t xml:space="preserve"> Only the </w:t>
      </w:r>
      <w:proofErr w:type="spellStart"/>
      <w:r>
        <w:rPr>
          <w:rFonts w:ascii="Arial" w:eastAsia="Arial" w:hAnsi="Arial" w:cs="Arial"/>
        </w:rPr>
        <w:t>Headteacher</w:t>
      </w:r>
      <w:proofErr w:type="spellEnd"/>
      <w:r>
        <w:rPr>
          <w:rFonts w:ascii="Arial" w:eastAsia="Arial" w:hAnsi="Arial" w:cs="Arial"/>
        </w:rPr>
        <w:t xml:space="preserve"> can make the decision to suspend or exclude a child; however, in their absence, this can be actioned by an Acting </w:t>
      </w:r>
      <w:proofErr w:type="spellStart"/>
      <w:r>
        <w:rPr>
          <w:rFonts w:ascii="Arial" w:eastAsia="Arial" w:hAnsi="Arial" w:cs="Arial"/>
        </w:rPr>
        <w:t>Headteacher</w:t>
      </w:r>
      <w:proofErr w:type="spellEnd"/>
      <w:r>
        <w:rPr>
          <w:rFonts w:ascii="Arial" w:eastAsia="Arial" w:hAnsi="Arial" w:cs="Arial"/>
        </w:rPr>
        <w:t xml:space="preserve"> in charge.</w:t>
      </w:r>
    </w:p>
    <w:p w:rsidR="00484838" w:rsidRDefault="00754CBD">
      <w:pPr>
        <w:spacing w:after="0"/>
        <w:ind w:left="0" w:hanging="2"/>
        <w:rPr>
          <w:rFonts w:ascii="Arial" w:eastAsia="Arial" w:hAnsi="Arial" w:cs="Arial"/>
        </w:rPr>
      </w:pPr>
      <w:r>
        <w:rPr>
          <w:rFonts w:ascii="Arial" w:eastAsia="Arial" w:hAnsi="Arial" w:cs="Arial"/>
        </w:rPr>
        <w:t xml:space="preserve"> </w:t>
      </w:r>
    </w:p>
    <w:p w:rsidR="00484838" w:rsidRDefault="00754CBD">
      <w:pPr>
        <w:spacing w:after="0"/>
        <w:ind w:left="0" w:hanging="2"/>
        <w:rPr>
          <w:rFonts w:ascii="Arial" w:eastAsia="Arial" w:hAnsi="Arial" w:cs="Arial"/>
        </w:rPr>
      </w:pPr>
      <w:r>
        <w:rPr>
          <w:rFonts w:ascii="Arial" w:eastAsia="Arial" w:hAnsi="Arial" w:cs="Arial"/>
        </w:rPr>
        <w:t>A pupil may be suspended for one or more fixed periods but only up to a maximum of 45 school da</w:t>
      </w:r>
      <w:r>
        <w:rPr>
          <w:rFonts w:ascii="Arial" w:eastAsia="Arial" w:hAnsi="Arial" w:cs="Arial"/>
        </w:rPr>
        <w:t>ys in a single academic year. The length of suspension must be appropriate and based on the actions of the pupil.  Previous incidents must also be considered. It is important to keep a log of behaviour and that this log is reviewed and managed effectively.</w:t>
      </w:r>
    </w:p>
    <w:p w:rsidR="00484838" w:rsidRDefault="00754CBD">
      <w:pPr>
        <w:spacing w:after="0"/>
        <w:ind w:left="0" w:hanging="2"/>
        <w:rPr>
          <w:rFonts w:ascii="Arial" w:eastAsia="Arial" w:hAnsi="Arial" w:cs="Arial"/>
        </w:rPr>
      </w:pPr>
      <w:r>
        <w:rPr>
          <w:rFonts w:ascii="Arial" w:eastAsia="Arial" w:hAnsi="Arial" w:cs="Arial"/>
        </w:rPr>
        <w:t xml:space="preserve"> </w:t>
      </w:r>
    </w:p>
    <w:p w:rsidR="00484838" w:rsidRDefault="00754CBD">
      <w:pPr>
        <w:spacing w:after="0"/>
        <w:ind w:left="0" w:hanging="2"/>
        <w:rPr>
          <w:rFonts w:ascii="Arial" w:eastAsia="Arial" w:hAnsi="Arial" w:cs="Arial"/>
        </w:rPr>
      </w:pPr>
      <w:r>
        <w:rPr>
          <w:rFonts w:ascii="Arial" w:eastAsia="Arial" w:hAnsi="Arial" w:cs="Arial"/>
        </w:rPr>
        <w:t>During a suspension, work must be set and marked for the first five days. This can include online resources or paper work.</w:t>
      </w:r>
    </w:p>
    <w:p w:rsidR="00484838" w:rsidRDefault="00754CBD">
      <w:pPr>
        <w:spacing w:after="0"/>
        <w:ind w:left="0" w:hanging="2"/>
        <w:rPr>
          <w:rFonts w:ascii="Arial" w:eastAsia="Arial" w:hAnsi="Arial" w:cs="Arial"/>
        </w:rPr>
      </w:pPr>
      <w:r>
        <w:rPr>
          <w:rFonts w:ascii="Arial" w:eastAsia="Arial" w:hAnsi="Arial" w:cs="Arial"/>
        </w:rPr>
        <w:t xml:space="preserve"> </w:t>
      </w:r>
    </w:p>
    <w:p w:rsidR="00484838" w:rsidRDefault="00754CBD">
      <w:pPr>
        <w:spacing w:after="0"/>
        <w:ind w:left="0" w:hanging="2"/>
        <w:rPr>
          <w:rFonts w:ascii="Arial" w:eastAsia="Arial" w:hAnsi="Arial" w:cs="Arial"/>
        </w:rPr>
      </w:pPr>
      <w:r>
        <w:rPr>
          <w:rFonts w:ascii="Arial" w:eastAsia="Arial" w:hAnsi="Arial" w:cs="Arial"/>
        </w:rPr>
        <w:t xml:space="preserve">Lunchtime suspensions have the same requirements – they count as a half day and the same process is followed.  You cannot convert a suspension into a permanent exclusion- they are separate. </w:t>
      </w:r>
    </w:p>
    <w:p w:rsidR="00484838" w:rsidRDefault="00754CBD">
      <w:pPr>
        <w:spacing w:after="0"/>
        <w:ind w:left="0" w:hanging="2"/>
        <w:rPr>
          <w:rFonts w:ascii="Arial" w:eastAsia="Arial" w:hAnsi="Arial" w:cs="Arial"/>
        </w:rPr>
      </w:pPr>
      <w:r>
        <w:rPr>
          <w:rFonts w:ascii="Arial" w:eastAsia="Arial" w:hAnsi="Arial" w:cs="Arial"/>
        </w:rPr>
        <w:t xml:space="preserve"> </w:t>
      </w:r>
    </w:p>
    <w:p w:rsidR="00484838" w:rsidRDefault="00754CBD">
      <w:pPr>
        <w:spacing w:after="0"/>
        <w:ind w:left="0" w:hanging="2"/>
        <w:rPr>
          <w:rFonts w:ascii="Arial" w:eastAsia="Arial" w:hAnsi="Arial" w:cs="Arial"/>
        </w:rPr>
      </w:pPr>
      <w:r>
        <w:rPr>
          <w:rFonts w:ascii="Arial" w:eastAsia="Arial" w:hAnsi="Arial" w:cs="Arial"/>
          <w:u w:val="single"/>
        </w:rPr>
        <w:t>Permanent Exclusion</w:t>
      </w:r>
      <w:r>
        <w:rPr>
          <w:rFonts w:ascii="Arial" w:eastAsia="Arial" w:hAnsi="Arial" w:cs="Arial"/>
        </w:rPr>
        <w:t>:</w:t>
      </w:r>
    </w:p>
    <w:p w:rsidR="00484838" w:rsidRDefault="00754CBD">
      <w:pPr>
        <w:spacing w:after="0"/>
        <w:ind w:left="0" w:hanging="2"/>
        <w:rPr>
          <w:rFonts w:ascii="Arial" w:eastAsia="Arial" w:hAnsi="Arial" w:cs="Arial"/>
        </w:rPr>
      </w:pPr>
      <w:r>
        <w:rPr>
          <w:rFonts w:ascii="Arial" w:eastAsia="Arial" w:hAnsi="Arial" w:cs="Arial"/>
        </w:rPr>
        <w:t>This is where a pupil is permanently exclu</w:t>
      </w:r>
      <w:r>
        <w:rPr>
          <w:rFonts w:ascii="Arial" w:eastAsia="Arial" w:hAnsi="Arial" w:cs="Arial"/>
        </w:rPr>
        <w:t xml:space="preserve">ded from school (no longer temporary).  These are only necessary as a last resort. </w:t>
      </w:r>
    </w:p>
    <w:p w:rsidR="00484838" w:rsidRDefault="00754CBD">
      <w:pPr>
        <w:spacing w:after="0"/>
        <w:ind w:left="0" w:hanging="2"/>
        <w:rPr>
          <w:rFonts w:ascii="Arial" w:eastAsia="Arial" w:hAnsi="Arial" w:cs="Arial"/>
        </w:rPr>
      </w:pPr>
      <w:r>
        <w:rPr>
          <w:rFonts w:ascii="Arial" w:eastAsia="Arial" w:hAnsi="Arial" w:cs="Arial"/>
        </w:rPr>
        <w:t xml:space="preserve"> </w:t>
      </w:r>
    </w:p>
    <w:p w:rsidR="00484838" w:rsidRDefault="00754CBD">
      <w:pPr>
        <w:spacing w:after="0"/>
        <w:ind w:left="0" w:hanging="2"/>
        <w:rPr>
          <w:rFonts w:ascii="Arial" w:eastAsia="Arial" w:hAnsi="Arial" w:cs="Arial"/>
        </w:rPr>
      </w:pPr>
      <w:r>
        <w:rPr>
          <w:rFonts w:ascii="Arial" w:eastAsia="Arial" w:hAnsi="Arial" w:cs="Arial"/>
        </w:rPr>
        <w:lastRenderedPageBreak/>
        <w:t>A permanent exclusion can only be a response to a serious breach of behaviour standards. Similar to a suspension, work must be provided for the first five days and the re</w:t>
      </w:r>
      <w:r>
        <w:rPr>
          <w:rFonts w:ascii="Arial" w:eastAsia="Arial" w:hAnsi="Arial" w:cs="Arial"/>
        </w:rPr>
        <w:t>levant persons notified accordingly.</w:t>
      </w:r>
    </w:p>
    <w:p w:rsidR="00484838" w:rsidRDefault="00754CBD">
      <w:pPr>
        <w:spacing w:after="0"/>
        <w:ind w:left="0" w:hanging="2"/>
        <w:rPr>
          <w:rFonts w:ascii="Arial" w:eastAsia="Arial" w:hAnsi="Arial" w:cs="Arial"/>
        </w:rPr>
      </w:pPr>
      <w:r>
        <w:rPr>
          <w:rFonts w:ascii="Arial" w:eastAsia="Arial" w:hAnsi="Arial" w:cs="Arial"/>
        </w:rPr>
        <w:t xml:space="preserve"> </w:t>
      </w:r>
    </w:p>
    <w:p w:rsidR="00484838" w:rsidRDefault="00754CBD">
      <w:pPr>
        <w:spacing w:after="0"/>
        <w:ind w:left="0" w:hanging="2"/>
        <w:rPr>
          <w:rFonts w:ascii="Arial" w:eastAsia="Arial" w:hAnsi="Arial" w:cs="Arial"/>
        </w:rPr>
      </w:pPr>
      <w:r>
        <w:rPr>
          <w:rFonts w:ascii="Arial" w:eastAsia="Arial" w:hAnsi="Arial" w:cs="Arial"/>
        </w:rPr>
        <w:t>Updates were shown on who should be informed when a pupil is suspended or excluded.</w:t>
      </w:r>
    </w:p>
    <w:p w:rsidR="00484838" w:rsidRDefault="00754CBD">
      <w:pPr>
        <w:spacing w:after="0"/>
        <w:ind w:left="0" w:hanging="2"/>
        <w:rPr>
          <w:rFonts w:ascii="Arial" w:eastAsia="Arial" w:hAnsi="Arial" w:cs="Arial"/>
        </w:rPr>
      </w:pPr>
      <w:r>
        <w:rPr>
          <w:rFonts w:ascii="Arial" w:eastAsia="Arial" w:hAnsi="Arial" w:cs="Arial"/>
        </w:rPr>
        <w:t xml:space="preserve"> </w:t>
      </w:r>
    </w:p>
    <w:p w:rsidR="00484838" w:rsidRDefault="00754CBD">
      <w:pPr>
        <w:spacing w:after="0"/>
        <w:ind w:left="0" w:hanging="2"/>
        <w:rPr>
          <w:rFonts w:ascii="Arial" w:eastAsia="Arial" w:hAnsi="Arial" w:cs="Arial"/>
          <w:u w:val="single"/>
        </w:rPr>
      </w:pPr>
      <w:r>
        <w:rPr>
          <w:rFonts w:ascii="Arial" w:eastAsia="Arial" w:hAnsi="Arial" w:cs="Arial"/>
          <w:u w:val="single"/>
        </w:rPr>
        <w:t>Cancelling any Exclusion</w:t>
      </w:r>
    </w:p>
    <w:p w:rsidR="00484838" w:rsidRDefault="00754CBD">
      <w:pPr>
        <w:spacing w:after="0"/>
        <w:ind w:left="0" w:hanging="2"/>
        <w:rPr>
          <w:rFonts w:ascii="Arial" w:eastAsia="Arial" w:hAnsi="Arial" w:cs="Arial"/>
        </w:rPr>
      </w:pPr>
      <w:r>
        <w:rPr>
          <w:rFonts w:ascii="Arial" w:eastAsia="Arial" w:hAnsi="Arial" w:cs="Arial"/>
        </w:rPr>
        <w:t>This can only be actioned if the Governing Body has not reviewed the suspension; otherwise, it cannot be c</w:t>
      </w:r>
      <w:r>
        <w:rPr>
          <w:rFonts w:ascii="Arial" w:eastAsia="Arial" w:hAnsi="Arial" w:cs="Arial"/>
        </w:rPr>
        <w:t xml:space="preserve">ancelled. The guidance stated several instructions including </w:t>
      </w:r>
      <w:proofErr w:type="gramStart"/>
      <w:r>
        <w:rPr>
          <w:rFonts w:ascii="Arial" w:eastAsia="Arial" w:hAnsi="Arial" w:cs="Arial"/>
        </w:rPr>
        <w:t>that  the</w:t>
      </w:r>
      <w:proofErr w:type="gramEnd"/>
      <w:r>
        <w:rPr>
          <w:rFonts w:ascii="Arial" w:eastAsia="Arial" w:hAnsi="Arial" w:cs="Arial"/>
        </w:rPr>
        <w:t xml:space="preserve"> Governing Body must review the number of cancellations termly.</w:t>
      </w:r>
    </w:p>
    <w:p w:rsidR="00484838" w:rsidRDefault="00754CBD">
      <w:pPr>
        <w:spacing w:after="0"/>
        <w:ind w:left="0" w:hanging="2"/>
        <w:rPr>
          <w:rFonts w:ascii="Arial" w:eastAsia="Arial" w:hAnsi="Arial" w:cs="Arial"/>
        </w:rPr>
      </w:pPr>
      <w:r>
        <w:rPr>
          <w:rFonts w:ascii="Arial" w:eastAsia="Arial" w:hAnsi="Arial" w:cs="Arial"/>
        </w:rPr>
        <w:t xml:space="preserve"> </w:t>
      </w:r>
    </w:p>
    <w:p w:rsidR="00484838" w:rsidRDefault="00754CBD">
      <w:pPr>
        <w:spacing w:after="0"/>
        <w:ind w:left="0" w:hanging="2"/>
        <w:rPr>
          <w:rFonts w:ascii="Arial" w:eastAsia="Arial" w:hAnsi="Arial" w:cs="Arial"/>
          <w:u w:val="single"/>
        </w:rPr>
      </w:pPr>
      <w:r>
        <w:rPr>
          <w:rFonts w:ascii="Arial" w:eastAsia="Arial" w:hAnsi="Arial" w:cs="Arial"/>
          <w:u w:val="single"/>
        </w:rPr>
        <w:t>Off Rolling and other issues</w:t>
      </w:r>
    </w:p>
    <w:p w:rsidR="00484838" w:rsidRDefault="00754CBD">
      <w:pPr>
        <w:spacing w:after="0"/>
        <w:ind w:left="0" w:hanging="2"/>
        <w:rPr>
          <w:rFonts w:ascii="Arial" w:eastAsia="Arial" w:hAnsi="Arial" w:cs="Arial"/>
        </w:rPr>
      </w:pPr>
      <w:r>
        <w:rPr>
          <w:rFonts w:ascii="Arial" w:eastAsia="Arial" w:hAnsi="Arial" w:cs="Arial"/>
        </w:rPr>
        <w:t>New guidance was clarified relating to ‘off rolling’ or unlawful suspensions.</w:t>
      </w:r>
    </w:p>
    <w:p w:rsidR="00484838" w:rsidRDefault="00754CBD">
      <w:pPr>
        <w:spacing w:after="0"/>
        <w:ind w:left="0" w:hanging="2"/>
        <w:rPr>
          <w:rFonts w:ascii="Arial" w:eastAsia="Arial" w:hAnsi="Arial" w:cs="Arial"/>
        </w:rPr>
      </w:pPr>
      <w:r>
        <w:rPr>
          <w:rFonts w:ascii="Arial" w:eastAsia="Arial" w:hAnsi="Arial" w:cs="Arial"/>
        </w:rPr>
        <w:t xml:space="preserve"> </w:t>
      </w:r>
    </w:p>
    <w:p w:rsidR="00484838" w:rsidRDefault="00754CBD">
      <w:pPr>
        <w:spacing w:after="0"/>
        <w:ind w:left="0" w:hanging="2"/>
        <w:rPr>
          <w:rFonts w:ascii="Arial" w:eastAsia="Arial" w:hAnsi="Arial" w:cs="Arial"/>
        </w:rPr>
      </w:pPr>
      <w:r>
        <w:rPr>
          <w:rFonts w:ascii="Arial" w:eastAsia="Arial" w:hAnsi="Arial" w:cs="Arial"/>
        </w:rPr>
        <w:t>The guidanc</w:t>
      </w:r>
      <w:r>
        <w:rPr>
          <w:rFonts w:ascii="Arial" w:eastAsia="Arial" w:hAnsi="Arial" w:cs="Arial"/>
        </w:rPr>
        <w:t>e makes it very clear that schools cannot send a pupil home for a ‘cooling off period’. If a pupil has been sent home this is classed as a ‘suspension’.  Again, the clear process when suspending or excluding must be followed.  If a parent feels pressured i</w:t>
      </w:r>
      <w:r>
        <w:rPr>
          <w:rFonts w:ascii="Arial" w:eastAsia="Arial" w:hAnsi="Arial" w:cs="Arial"/>
        </w:rPr>
        <w:t>nto withdrawing their child, then they follow the formal procedures in lodging their complaint to the school.</w:t>
      </w:r>
    </w:p>
    <w:p w:rsidR="00484838" w:rsidRDefault="00754CBD">
      <w:pPr>
        <w:spacing w:after="0"/>
        <w:ind w:left="0" w:hanging="2"/>
        <w:rPr>
          <w:rFonts w:ascii="Arial" w:eastAsia="Arial" w:hAnsi="Arial" w:cs="Arial"/>
        </w:rPr>
      </w:pPr>
      <w:r>
        <w:rPr>
          <w:rFonts w:ascii="Arial" w:eastAsia="Arial" w:hAnsi="Arial" w:cs="Arial"/>
        </w:rPr>
        <w:t xml:space="preserve"> </w:t>
      </w:r>
    </w:p>
    <w:p w:rsidR="00484838" w:rsidRDefault="00754CBD">
      <w:pPr>
        <w:spacing w:after="0"/>
        <w:ind w:left="0" w:hanging="2"/>
        <w:rPr>
          <w:rFonts w:ascii="Arial" w:eastAsia="Arial" w:hAnsi="Arial" w:cs="Arial"/>
        </w:rPr>
      </w:pPr>
      <w:r>
        <w:rPr>
          <w:rFonts w:ascii="Arial" w:eastAsia="Arial" w:hAnsi="Arial" w:cs="Arial"/>
        </w:rPr>
        <w:t>Re-integration strategies were also mentioned within the guidance. Furthermore, the use of part time timetables was made very clear in this cate</w:t>
      </w:r>
      <w:r>
        <w:rPr>
          <w:rFonts w:ascii="Arial" w:eastAsia="Arial" w:hAnsi="Arial" w:cs="Arial"/>
        </w:rPr>
        <w:t>gory.  This was clarified in detail to Governors.</w:t>
      </w:r>
    </w:p>
    <w:p w:rsidR="00484838" w:rsidRDefault="00754CBD">
      <w:pPr>
        <w:spacing w:after="0"/>
        <w:ind w:left="0" w:hanging="2"/>
        <w:rPr>
          <w:rFonts w:ascii="Arial" w:eastAsia="Arial" w:hAnsi="Arial" w:cs="Arial"/>
        </w:rPr>
      </w:pPr>
      <w:r>
        <w:rPr>
          <w:rFonts w:ascii="Arial" w:eastAsia="Arial" w:hAnsi="Arial" w:cs="Arial"/>
        </w:rPr>
        <w:t xml:space="preserve"> </w:t>
      </w:r>
    </w:p>
    <w:p w:rsidR="00484838" w:rsidRDefault="00754CBD">
      <w:pPr>
        <w:spacing w:after="0"/>
        <w:ind w:left="0" w:hanging="2"/>
        <w:rPr>
          <w:rFonts w:ascii="Arial" w:eastAsia="Arial" w:hAnsi="Arial" w:cs="Arial"/>
        </w:rPr>
      </w:pPr>
      <w:r>
        <w:rPr>
          <w:rFonts w:ascii="Arial" w:eastAsia="Arial" w:hAnsi="Arial" w:cs="Arial"/>
          <w:u w:val="single"/>
        </w:rPr>
        <w:t>Measures to Prevent Exclusion</w:t>
      </w:r>
      <w:r>
        <w:rPr>
          <w:rFonts w:ascii="Arial" w:eastAsia="Arial" w:hAnsi="Arial" w:cs="Arial"/>
        </w:rPr>
        <w:t>:</w:t>
      </w:r>
    </w:p>
    <w:p w:rsidR="00484838" w:rsidRDefault="00754CBD">
      <w:pPr>
        <w:spacing w:after="0"/>
        <w:ind w:left="0" w:hanging="2"/>
        <w:rPr>
          <w:rFonts w:ascii="Arial" w:eastAsia="Arial" w:hAnsi="Arial" w:cs="Arial"/>
        </w:rPr>
      </w:pPr>
      <w:r>
        <w:rPr>
          <w:rFonts w:ascii="Arial" w:eastAsia="Arial" w:hAnsi="Arial" w:cs="Arial"/>
        </w:rPr>
        <w:t>The ‘Behaviour in School’ guidance provided a great deal of information on how the school should have a rigorous Behaviour Policy in place to prevent a suspension or permanent exclusion.</w:t>
      </w:r>
    </w:p>
    <w:p w:rsidR="00484838" w:rsidRDefault="00754CBD">
      <w:pPr>
        <w:spacing w:after="0"/>
        <w:ind w:left="0" w:hanging="2"/>
        <w:rPr>
          <w:rFonts w:ascii="Arial" w:eastAsia="Arial" w:hAnsi="Arial" w:cs="Arial"/>
        </w:rPr>
      </w:pPr>
      <w:r>
        <w:rPr>
          <w:rFonts w:ascii="Arial" w:eastAsia="Arial" w:hAnsi="Arial" w:cs="Arial"/>
        </w:rPr>
        <w:t xml:space="preserve"> </w:t>
      </w:r>
    </w:p>
    <w:p w:rsidR="00484838" w:rsidRDefault="00754CBD">
      <w:pPr>
        <w:spacing w:after="0"/>
        <w:ind w:left="0" w:hanging="2"/>
        <w:rPr>
          <w:rFonts w:ascii="Arial" w:eastAsia="Arial" w:hAnsi="Arial" w:cs="Arial"/>
        </w:rPr>
      </w:pPr>
      <w:r>
        <w:rPr>
          <w:rFonts w:ascii="Arial" w:eastAsia="Arial" w:hAnsi="Arial" w:cs="Arial"/>
        </w:rPr>
        <w:t>This guidance booklet also referred to alternative provision.  Addi</w:t>
      </w:r>
      <w:r>
        <w:rPr>
          <w:rFonts w:ascii="Arial" w:eastAsia="Arial" w:hAnsi="Arial" w:cs="Arial"/>
        </w:rPr>
        <w:t>tional strategies may be necessary to support some pupils.  An off-site temporary direction may be to use an alternative provision and this was clarified in detail to Governors.</w:t>
      </w:r>
    </w:p>
    <w:p w:rsidR="00484838" w:rsidRDefault="00754CBD">
      <w:pPr>
        <w:spacing w:after="0"/>
        <w:ind w:left="0" w:hanging="2"/>
        <w:rPr>
          <w:rFonts w:ascii="Arial" w:eastAsia="Arial" w:hAnsi="Arial" w:cs="Arial"/>
        </w:rPr>
      </w:pPr>
      <w:r>
        <w:rPr>
          <w:rFonts w:ascii="Arial" w:eastAsia="Arial" w:hAnsi="Arial" w:cs="Arial"/>
        </w:rPr>
        <w:t xml:space="preserve"> </w:t>
      </w:r>
    </w:p>
    <w:p w:rsidR="00484838" w:rsidRDefault="00754CBD">
      <w:pPr>
        <w:spacing w:after="0"/>
        <w:ind w:left="0" w:hanging="2"/>
        <w:rPr>
          <w:rFonts w:ascii="Arial" w:eastAsia="Arial" w:hAnsi="Arial" w:cs="Arial"/>
        </w:rPr>
      </w:pPr>
      <w:r>
        <w:rPr>
          <w:rFonts w:ascii="Arial" w:eastAsia="Arial" w:hAnsi="Arial" w:cs="Arial"/>
        </w:rPr>
        <w:t xml:space="preserve">A managed move is where a pupil leaves one mainstream school and moves to a </w:t>
      </w:r>
      <w:r>
        <w:rPr>
          <w:rFonts w:ascii="Arial" w:eastAsia="Arial" w:hAnsi="Arial" w:cs="Arial"/>
        </w:rPr>
        <w:t>different school.  This is a permanent move but is not classed as an exclusion – this would be previously arranged when necessary.  This would be a voluntary decision and has to be agreed by all parties involved.</w:t>
      </w:r>
    </w:p>
    <w:p w:rsidR="00484838" w:rsidRDefault="00754CBD">
      <w:pPr>
        <w:spacing w:after="0"/>
        <w:ind w:left="0" w:hanging="2"/>
        <w:rPr>
          <w:rFonts w:ascii="Arial" w:eastAsia="Arial" w:hAnsi="Arial" w:cs="Arial"/>
        </w:rPr>
      </w:pPr>
      <w:r>
        <w:rPr>
          <w:rFonts w:ascii="Arial" w:eastAsia="Arial" w:hAnsi="Arial" w:cs="Arial"/>
        </w:rPr>
        <w:t xml:space="preserve"> </w:t>
      </w:r>
    </w:p>
    <w:p w:rsidR="00484838" w:rsidRDefault="00754CBD">
      <w:pPr>
        <w:spacing w:after="0"/>
        <w:ind w:left="0" w:hanging="2"/>
        <w:rPr>
          <w:rFonts w:ascii="Arial" w:eastAsia="Arial" w:hAnsi="Arial" w:cs="Arial"/>
        </w:rPr>
      </w:pPr>
      <w:r>
        <w:rPr>
          <w:rFonts w:ascii="Arial" w:eastAsia="Arial" w:hAnsi="Arial" w:cs="Arial"/>
        </w:rPr>
        <w:t>At St. Margaret’s positive behaviour is e</w:t>
      </w:r>
      <w:r>
        <w:rPr>
          <w:rFonts w:ascii="Arial" w:eastAsia="Arial" w:hAnsi="Arial" w:cs="Arial"/>
        </w:rPr>
        <w:t>nsured.  Appropriate policies are in place and they have a focus on positive recognition; celebrating pupils’ good choices and encouraging them. The school focuses on building resilience and providing pupils with space to talk which is undertaken very well</w:t>
      </w:r>
      <w:r>
        <w:rPr>
          <w:rFonts w:ascii="Arial" w:eastAsia="Arial" w:hAnsi="Arial" w:cs="Arial"/>
        </w:rPr>
        <w:t xml:space="preserve">. </w:t>
      </w:r>
      <w:r>
        <w:rPr>
          <w:rFonts w:ascii="Arial" w:eastAsia="Arial" w:hAnsi="Arial" w:cs="Arial"/>
        </w:rPr>
        <w:tab/>
      </w:r>
    </w:p>
    <w:p w:rsidR="00484838" w:rsidRDefault="00754CBD">
      <w:pPr>
        <w:spacing w:after="0"/>
        <w:ind w:left="0" w:hanging="2"/>
        <w:rPr>
          <w:rFonts w:ascii="Arial" w:eastAsia="Arial" w:hAnsi="Arial" w:cs="Arial"/>
        </w:rPr>
      </w:pPr>
      <w:r>
        <w:rPr>
          <w:rFonts w:ascii="Arial" w:eastAsia="Arial" w:hAnsi="Arial" w:cs="Arial"/>
        </w:rPr>
        <w:t xml:space="preserve"> </w:t>
      </w:r>
    </w:p>
    <w:p w:rsidR="00484838" w:rsidRDefault="00754CBD">
      <w:pPr>
        <w:spacing w:after="0"/>
        <w:ind w:left="0" w:hanging="2"/>
        <w:rPr>
          <w:rFonts w:ascii="Arial" w:eastAsia="Arial" w:hAnsi="Arial" w:cs="Arial"/>
        </w:rPr>
      </w:pPr>
      <w:r>
        <w:rPr>
          <w:rFonts w:ascii="Arial" w:eastAsia="Arial" w:hAnsi="Arial" w:cs="Arial"/>
        </w:rPr>
        <w:t>The Governing Body and Local Authority should be informed of all school suspensions and exclusions regardless of the length as soon as possible.  This was clarified to Governors.</w:t>
      </w:r>
    </w:p>
    <w:p w:rsidR="00484838" w:rsidRDefault="00754CBD">
      <w:pPr>
        <w:spacing w:after="0"/>
        <w:ind w:left="0" w:hanging="2"/>
        <w:rPr>
          <w:rFonts w:ascii="Arial" w:eastAsia="Arial" w:hAnsi="Arial" w:cs="Arial"/>
        </w:rPr>
      </w:pPr>
      <w:r>
        <w:rPr>
          <w:rFonts w:ascii="Arial" w:eastAsia="Arial" w:hAnsi="Arial" w:cs="Arial"/>
        </w:rPr>
        <w:lastRenderedPageBreak/>
        <w:t xml:space="preserve"> </w:t>
      </w:r>
    </w:p>
    <w:p w:rsidR="00484838" w:rsidRDefault="00754CBD">
      <w:pPr>
        <w:spacing w:after="0"/>
        <w:ind w:left="0" w:hanging="2"/>
        <w:rPr>
          <w:rFonts w:ascii="Arial" w:eastAsia="Arial" w:hAnsi="Arial" w:cs="Arial"/>
        </w:rPr>
      </w:pPr>
      <w:r>
        <w:rPr>
          <w:rFonts w:ascii="Arial" w:eastAsia="Arial" w:hAnsi="Arial" w:cs="Arial"/>
        </w:rPr>
        <w:t xml:space="preserve"> </w:t>
      </w:r>
    </w:p>
    <w:p w:rsidR="00484838" w:rsidRDefault="00754CBD">
      <w:pPr>
        <w:spacing w:after="0"/>
        <w:ind w:left="0" w:hanging="2"/>
        <w:rPr>
          <w:rFonts w:ascii="Arial" w:eastAsia="Arial" w:hAnsi="Arial" w:cs="Arial"/>
        </w:rPr>
      </w:pPr>
      <w:r>
        <w:rPr>
          <w:rFonts w:ascii="Arial" w:eastAsia="Arial" w:hAnsi="Arial" w:cs="Arial"/>
        </w:rPr>
        <w:t>Acknowledgements were conveyed to Sophie Bannon for her detailed Pr</w:t>
      </w:r>
      <w:r>
        <w:rPr>
          <w:rFonts w:ascii="Arial" w:eastAsia="Arial" w:hAnsi="Arial" w:cs="Arial"/>
        </w:rPr>
        <w:t>esentation.</w:t>
      </w:r>
    </w:p>
    <w:p w:rsidR="00484838" w:rsidRDefault="00484838">
      <w:pPr>
        <w:spacing w:after="0" w:line="240" w:lineRule="auto"/>
        <w:ind w:left="0" w:hanging="2"/>
        <w:rPr>
          <w:rFonts w:ascii="Arial" w:eastAsia="Arial" w:hAnsi="Arial" w:cs="Arial"/>
        </w:rPr>
      </w:pPr>
    </w:p>
    <w:p w:rsidR="00484838" w:rsidRDefault="00484838">
      <w:pPr>
        <w:spacing w:after="0" w:line="240" w:lineRule="auto"/>
        <w:ind w:left="0" w:hanging="2"/>
        <w:rPr>
          <w:rFonts w:ascii="Arial" w:eastAsia="Arial" w:hAnsi="Arial" w:cs="Arial"/>
        </w:rPr>
      </w:pPr>
    </w:p>
    <w:p w:rsidR="00484838" w:rsidRDefault="00754CBD">
      <w:pPr>
        <w:spacing w:after="0" w:line="240" w:lineRule="auto"/>
        <w:ind w:left="0" w:hanging="2"/>
        <w:rPr>
          <w:rFonts w:ascii="Arial" w:eastAsia="Arial" w:hAnsi="Arial" w:cs="Arial"/>
        </w:rPr>
      </w:pPr>
      <w:r>
        <w:rPr>
          <w:rFonts w:ascii="Arial" w:eastAsia="Arial" w:hAnsi="Arial" w:cs="Arial"/>
        </w:rPr>
        <w:t xml:space="preserve">   8.3</w:t>
      </w:r>
      <w:r>
        <w:rPr>
          <w:rFonts w:ascii="Arial" w:eastAsia="Arial" w:hAnsi="Arial" w:cs="Arial"/>
        </w:rPr>
        <w:tab/>
        <w:t>SDP 2022-2023</w:t>
      </w:r>
    </w:p>
    <w:p w:rsidR="00484838" w:rsidRDefault="00754CBD">
      <w:pPr>
        <w:spacing w:after="0" w:line="240" w:lineRule="auto"/>
        <w:ind w:left="0" w:hanging="2"/>
        <w:rPr>
          <w:rFonts w:ascii="Arial" w:eastAsia="Arial" w:hAnsi="Arial" w:cs="Arial"/>
        </w:rPr>
      </w:pPr>
      <w:r>
        <w:rPr>
          <w:rFonts w:ascii="Arial" w:eastAsia="Arial" w:hAnsi="Arial" w:cs="Arial"/>
        </w:rPr>
        <w:t xml:space="preserve">   Governors acknowledged receipt of this item</w:t>
      </w:r>
    </w:p>
    <w:p w:rsidR="00484838" w:rsidRDefault="00484838">
      <w:pPr>
        <w:spacing w:after="0" w:line="240" w:lineRule="auto"/>
        <w:ind w:left="0" w:hanging="2"/>
        <w:rPr>
          <w:rFonts w:ascii="Arial" w:eastAsia="Arial" w:hAnsi="Arial" w:cs="Arial"/>
        </w:rPr>
      </w:pPr>
    </w:p>
    <w:p w:rsidR="00484838" w:rsidRDefault="00754CBD">
      <w:pPr>
        <w:spacing w:after="0" w:line="240" w:lineRule="auto"/>
        <w:ind w:left="0" w:hanging="2"/>
        <w:rPr>
          <w:rFonts w:ascii="Arial" w:eastAsia="Arial" w:hAnsi="Arial" w:cs="Arial"/>
        </w:rPr>
      </w:pPr>
      <w:r>
        <w:rPr>
          <w:rFonts w:ascii="Arial" w:eastAsia="Arial" w:hAnsi="Arial" w:cs="Arial"/>
        </w:rPr>
        <w:t xml:space="preserve">   8.4          Pupil Premium Review 2021-2022 </w:t>
      </w:r>
    </w:p>
    <w:p w:rsidR="00484838" w:rsidRDefault="00754CBD">
      <w:pPr>
        <w:tabs>
          <w:tab w:val="left" w:pos="720"/>
        </w:tabs>
        <w:spacing w:after="0" w:line="240" w:lineRule="auto"/>
        <w:ind w:left="0" w:hanging="2"/>
        <w:rPr>
          <w:rFonts w:ascii="Arial" w:eastAsia="Arial" w:hAnsi="Arial" w:cs="Arial"/>
        </w:rPr>
      </w:pPr>
      <w:r>
        <w:rPr>
          <w:rFonts w:ascii="Arial" w:eastAsia="Arial" w:hAnsi="Arial" w:cs="Arial"/>
        </w:rPr>
        <w:t>Governors acknowledged receipt of this item</w:t>
      </w:r>
    </w:p>
    <w:p w:rsidR="00484838" w:rsidRDefault="00754CBD">
      <w:pPr>
        <w:tabs>
          <w:tab w:val="left" w:pos="720"/>
        </w:tabs>
        <w:spacing w:after="0" w:line="240" w:lineRule="auto"/>
        <w:ind w:left="0" w:hanging="2"/>
        <w:rPr>
          <w:rFonts w:ascii="Arial" w:eastAsia="Arial" w:hAnsi="Arial" w:cs="Arial"/>
          <w:i/>
        </w:rPr>
      </w:pPr>
      <w:r>
        <w:rPr>
          <w:rFonts w:ascii="Arial" w:eastAsia="Arial" w:hAnsi="Arial" w:cs="Arial"/>
        </w:rPr>
        <w:t xml:space="preserve">8.4.1    </w:t>
      </w:r>
      <w:r>
        <w:rPr>
          <w:rFonts w:ascii="Arial" w:eastAsia="Arial" w:hAnsi="Arial" w:cs="Arial"/>
          <w:i/>
        </w:rPr>
        <w:t>Question: is 70% able to swim 25 metres within the benchmark?</w:t>
      </w:r>
    </w:p>
    <w:p w:rsidR="00484838" w:rsidRDefault="00754CBD">
      <w:pPr>
        <w:tabs>
          <w:tab w:val="left" w:pos="720"/>
        </w:tabs>
        <w:spacing w:after="0" w:line="240" w:lineRule="auto"/>
        <w:ind w:left="0" w:hanging="2"/>
        <w:rPr>
          <w:rFonts w:ascii="Arial" w:eastAsia="Arial" w:hAnsi="Arial" w:cs="Arial"/>
          <w:i/>
        </w:rPr>
      </w:pPr>
      <w:r>
        <w:rPr>
          <w:rFonts w:ascii="Arial" w:eastAsia="Arial" w:hAnsi="Arial" w:cs="Arial"/>
          <w:i/>
        </w:rPr>
        <w:t xml:space="preserve">             Answer: We will have to look this up and get back to you</w:t>
      </w:r>
    </w:p>
    <w:p w:rsidR="00484838" w:rsidRDefault="00754CBD">
      <w:pPr>
        <w:tabs>
          <w:tab w:val="left" w:pos="720"/>
        </w:tabs>
        <w:spacing w:after="0" w:line="240" w:lineRule="auto"/>
        <w:ind w:left="0" w:hanging="2"/>
        <w:rPr>
          <w:rFonts w:ascii="Arial" w:eastAsia="Arial" w:hAnsi="Arial" w:cs="Arial"/>
          <w:b/>
        </w:rPr>
      </w:pPr>
      <w:r>
        <w:rPr>
          <w:rFonts w:ascii="Arial" w:eastAsia="Arial" w:hAnsi="Arial" w:cs="Arial"/>
          <w:b/>
        </w:rPr>
        <w:t>ACTION: Inform governors of swimming Benchmark</w:t>
      </w:r>
    </w:p>
    <w:p w:rsidR="00484838" w:rsidRDefault="00484838">
      <w:pPr>
        <w:tabs>
          <w:tab w:val="left" w:pos="720"/>
        </w:tabs>
        <w:spacing w:after="0" w:line="240" w:lineRule="auto"/>
        <w:ind w:left="0" w:hanging="2"/>
        <w:rPr>
          <w:rFonts w:ascii="Arial" w:eastAsia="Arial" w:hAnsi="Arial" w:cs="Arial"/>
        </w:rPr>
      </w:pPr>
    </w:p>
    <w:p w:rsidR="00484838" w:rsidRDefault="00754CBD">
      <w:pPr>
        <w:spacing w:after="0" w:line="240" w:lineRule="auto"/>
        <w:ind w:left="0" w:hanging="2"/>
        <w:rPr>
          <w:rFonts w:ascii="Arial" w:eastAsia="Arial" w:hAnsi="Arial" w:cs="Arial"/>
        </w:rPr>
      </w:pPr>
      <w:r>
        <w:rPr>
          <w:rFonts w:ascii="Arial" w:eastAsia="Arial" w:hAnsi="Arial" w:cs="Arial"/>
        </w:rPr>
        <w:t xml:space="preserve">   8.5</w:t>
      </w:r>
      <w:r>
        <w:rPr>
          <w:rFonts w:ascii="Arial" w:eastAsia="Arial" w:hAnsi="Arial" w:cs="Arial"/>
        </w:rPr>
        <w:tab/>
        <w:t>Pupil Premium Report 2022-2023</w:t>
      </w:r>
    </w:p>
    <w:p w:rsidR="00484838" w:rsidRDefault="00754CBD">
      <w:pPr>
        <w:tabs>
          <w:tab w:val="left" w:pos="720"/>
        </w:tabs>
        <w:spacing w:after="0" w:line="240" w:lineRule="auto"/>
        <w:ind w:left="0" w:hanging="2"/>
        <w:rPr>
          <w:rFonts w:ascii="Arial" w:eastAsia="Arial" w:hAnsi="Arial" w:cs="Arial"/>
        </w:rPr>
      </w:pPr>
      <w:r>
        <w:rPr>
          <w:rFonts w:ascii="Arial" w:eastAsia="Arial" w:hAnsi="Arial" w:cs="Arial"/>
        </w:rPr>
        <w:t>Governors acknowledged receipt of this item</w:t>
      </w:r>
    </w:p>
    <w:p w:rsidR="00484838" w:rsidRDefault="00484838">
      <w:pPr>
        <w:tabs>
          <w:tab w:val="left" w:pos="720"/>
        </w:tabs>
        <w:spacing w:after="0" w:line="240" w:lineRule="auto"/>
        <w:ind w:left="0" w:hanging="2"/>
        <w:rPr>
          <w:rFonts w:ascii="Arial" w:eastAsia="Arial" w:hAnsi="Arial" w:cs="Arial"/>
        </w:rPr>
      </w:pPr>
    </w:p>
    <w:p w:rsidR="00484838" w:rsidRDefault="00754CBD">
      <w:pPr>
        <w:spacing w:after="0" w:line="240" w:lineRule="auto"/>
        <w:ind w:left="0" w:hanging="2"/>
        <w:rPr>
          <w:rFonts w:ascii="Arial" w:eastAsia="Arial" w:hAnsi="Arial" w:cs="Arial"/>
        </w:rPr>
      </w:pPr>
      <w:r>
        <w:rPr>
          <w:rFonts w:ascii="Arial" w:eastAsia="Arial" w:hAnsi="Arial" w:cs="Arial"/>
        </w:rPr>
        <w:t xml:space="preserve">   8.6          PE and Sport Premium Review 2021-22</w:t>
      </w:r>
    </w:p>
    <w:p w:rsidR="00484838" w:rsidRDefault="00754CBD">
      <w:pPr>
        <w:tabs>
          <w:tab w:val="left" w:pos="720"/>
        </w:tabs>
        <w:spacing w:after="0" w:line="240" w:lineRule="auto"/>
        <w:ind w:left="0" w:hanging="2"/>
        <w:rPr>
          <w:rFonts w:ascii="Arial" w:eastAsia="Arial" w:hAnsi="Arial" w:cs="Arial"/>
        </w:rPr>
      </w:pPr>
      <w:r>
        <w:rPr>
          <w:rFonts w:ascii="Arial" w:eastAsia="Arial" w:hAnsi="Arial" w:cs="Arial"/>
        </w:rPr>
        <w:t>Governors acknowledged receipt of this item</w:t>
      </w:r>
    </w:p>
    <w:p w:rsidR="00484838" w:rsidRDefault="00484838">
      <w:pPr>
        <w:tabs>
          <w:tab w:val="left" w:pos="720"/>
        </w:tabs>
        <w:spacing w:after="0" w:line="240" w:lineRule="auto"/>
        <w:ind w:left="0" w:hanging="2"/>
        <w:rPr>
          <w:rFonts w:ascii="Arial" w:eastAsia="Arial" w:hAnsi="Arial" w:cs="Arial"/>
        </w:rPr>
      </w:pPr>
    </w:p>
    <w:p w:rsidR="00484838" w:rsidRDefault="00754CBD">
      <w:pPr>
        <w:spacing w:after="0" w:line="240" w:lineRule="auto"/>
        <w:ind w:left="0" w:hanging="2"/>
        <w:rPr>
          <w:rFonts w:ascii="Arial" w:eastAsia="Arial" w:hAnsi="Arial" w:cs="Arial"/>
        </w:rPr>
      </w:pPr>
      <w:r>
        <w:rPr>
          <w:rFonts w:ascii="Arial" w:eastAsia="Arial" w:hAnsi="Arial" w:cs="Arial"/>
        </w:rPr>
        <w:t xml:space="preserve">   8.7</w:t>
      </w:r>
      <w:r>
        <w:rPr>
          <w:rFonts w:ascii="Arial" w:eastAsia="Arial" w:hAnsi="Arial" w:cs="Arial"/>
        </w:rPr>
        <w:tab/>
        <w:t>PE and Sport Premium Report 2022-2023</w:t>
      </w:r>
    </w:p>
    <w:p w:rsidR="00484838" w:rsidRDefault="00754CBD">
      <w:pPr>
        <w:tabs>
          <w:tab w:val="left" w:pos="720"/>
        </w:tabs>
        <w:spacing w:after="0" w:line="240" w:lineRule="auto"/>
        <w:ind w:left="0" w:hanging="2"/>
        <w:rPr>
          <w:rFonts w:ascii="Arial" w:eastAsia="Arial" w:hAnsi="Arial" w:cs="Arial"/>
        </w:rPr>
      </w:pPr>
      <w:r>
        <w:rPr>
          <w:rFonts w:ascii="Arial" w:eastAsia="Arial" w:hAnsi="Arial" w:cs="Arial"/>
        </w:rPr>
        <w:t>Governors acknowledged receipt of this item</w:t>
      </w:r>
    </w:p>
    <w:p w:rsidR="00484838" w:rsidRDefault="00484838">
      <w:pPr>
        <w:tabs>
          <w:tab w:val="left" w:pos="720"/>
        </w:tabs>
        <w:spacing w:after="0" w:line="240" w:lineRule="auto"/>
        <w:ind w:left="0" w:hanging="2"/>
        <w:rPr>
          <w:rFonts w:ascii="Arial" w:eastAsia="Arial" w:hAnsi="Arial" w:cs="Arial"/>
        </w:rPr>
      </w:pPr>
    </w:p>
    <w:p w:rsidR="00484838" w:rsidRDefault="00754CBD">
      <w:pPr>
        <w:spacing w:after="0" w:line="240" w:lineRule="auto"/>
        <w:ind w:left="0" w:hanging="2"/>
        <w:rPr>
          <w:rFonts w:ascii="Arial" w:eastAsia="Arial" w:hAnsi="Arial" w:cs="Arial"/>
        </w:rPr>
      </w:pPr>
      <w:r>
        <w:rPr>
          <w:rFonts w:ascii="Arial" w:eastAsia="Arial" w:hAnsi="Arial" w:cs="Arial"/>
        </w:rPr>
        <w:t xml:space="preserve">   8.8         Confidential item </w:t>
      </w:r>
    </w:p>
    <w:p w:rsidR="00484838" w:rsidRDefault="00754CBD">
      <w:pPr>
        <w:spacing w:after="0" w:line="240" w:lineRule="auto"/>
        <w:ind w:left="0" w:hanging="2"/>
        <w:rPr>
          <w:rFonts w:ascii="Arial" w:eastAsia="Arial" w:hAnsi="Arial" w:cs="Arial"/>
        </w:rPr>
      </w:pPr>
      <w:r>
        <w:rPr>
          <w:rFonts w:ascii="Arial" w:eastAsia="Arial" w:hAnsi="Arial" w:cs="Arial"/>
        </w:rPr>
        <w:t xml:space="preserve">                Recorded separately</w:t>
      </w:r>
    </w:p>
    <w:p w:rsidR="00484838" w:rsidRDefault="00484838">
      <w:pPr>
        <w:spacing w:after="0" w:line="240" w:lineRule="auto"/>
        <w:ind w:left="0" w:hanging="2"/>
        <w:rPr>
          <w:rFonts w:ascii="Arial" w:eastAsia="Arial" w:hAnsi="Arial" w:cs="Arial"/>
        </w:rPr>
      </w:pPr>
    </w:p>
    <w:p w:rsidR="00484838" w:rsidRDefault="00754CBD">
      <w:pPr>
        <w:spacing w:after="0" w:line="240" w:lineRule="auto"/>
        <w:ind w:left="0" w:hanging="2"/>
        <w:rPr>
          <w:rFonts w:ascii="Arial" w:eastAsia="Arial" w:hAnsi="Arial" w:cs="Arial"/>
        </w:rPr>
      </w:pPr>
      <w:r>
        <w:rPr>
          <w:rFonts w:ascii="Arial" w:eastAsia="Arial" w:hAnsi="Arial" w:cs="Arial"/>
        </w:rPr>
        <w:t xml:space="preserve">Thanks were noted to all staff from the Governing </w:t>
      </w:r>
      <w:r>
        <w:rPr>
          <w:rFonts w:ascii="Arial" w:eastAsia="Arial" w:hAnsi="Arial" w:cs="Arial"/>
        </w:rPr>
        <w:t>body for their continued hard work</w:t>
      </w:r>
    </w:p>
    <w:p w:rsidR="00484838" w:rsidRDefault="00484838">
      <w:pPr>
        <w:spacing w:after="0" w:line="240" w:lineRule="auto"/>
        <w:ind w:left="0" w:hanging="2"/>
        <w:rPr>
          <w:rFonts w:ascii="Arial" w:eastAsia="Arial" w:hAnsi="Arial" w:cs="Arial"/>
        </w:rPr>
      </w:pPr>
    </w:p>
    <w:p w:rsidR="00484838" w:rsidRDefault="00754CBD">
      <w:pPr>
        <w:spacing w:after="0" w:line="240" w:lineRule="auto"/>
        <w:ind w:left="0" w:hanging="2"/>
        <w:rPr>
          <w:rFonts w:ascii="Arial" w:eastAsia="Arial" w:hAnsi="Arial" w:cs="Arial"/>
          <w:sz w:val="24"/>
          <w:szCs w:val="24"/>
        </w:rPr>
      </w:pPr>
      <w:r>
        <w:rPr>
          <w:rFonts w:ascii="Arial" w:eastAsia="Arial" w:hAnsi="Arial" w:cs="Arial"/>
          <w:b/>
        </w:rPr>
        <w:t xml:space="preserve">   9.</w:t>
      </w:r>
      <w:r>
        <w:rPr>
          <w:rFonts w:ascii="Arial" w:eastAsia="Arial" w:hAnsi="Arial" w:cs="Arial"/>
        </w:rPr>
        <w:tab/>
      </w:r>
      <w:r>
        <w:rPr>
          <w:rFonts w:ascii="Arial" w:eastAsia="Arial" w:hAnsi="Arial" w:cs="Arial"/>
          <w:b/>
        </w:rPr>
        <w:t>POLICIES</w:t>
      </w:r>
      <w:r>
        <w:rPr>
          <w:rFonts w:ascii="Arial" w:eastAsia="Arial" w:hAnsi="Arial" w:cs="Arial"/>
          <w:sz w:val="24"/>
          <w:szCs w:val="24"/>
        </w:rPr>
        <w:tab/>
      </w:r>
    </w:p>
    <w:p w:rsidR="00484838" w:rsidRDefault="00754CBD">
      <w:pPr>
        <w:tabs>
          <w:tab w:val="left" w:pos="720"/>
        </w:tabs>
        <w:spacing w:after="0" w:line="240" w:lineRule="auto"/>
        <w:ind w:left="0" w:hanging="2"/>
        <w:rPr>
          <w:rFonts w:ascii="Arial" w:eastAsia="Arial" w:hAnsi="Arial" w:cs="Arial"/>
        </w:rPr>
      </w:pPr>
      <w:r>
        <w:rPr>
          <w:rFonts w:ascii="Arial" w:eastAsia="Arial" w:hAnsi="Arial" w:cs="Arial"/>
        </w:rPr>
        <w:t>Governors ratified the following Policies:</w:t>
      </w:r>
    </w:p>
    <w:p w:rsidR="00484838" w:rsidRDefault="00484838">
      <w:pPr>
        <w:spacing w:after="0"/>
        <w:ind w:left="0" w:hanging="2"/>
        <w:rPr>
          <w:rFonts w:ascii="Arial" w:eastAsia="Arial" w:hAnsi="Arial" w:cs="Arial"/>
        </w:rPr>
      </w:pPr>
    </w:p>
    <w:p w:rsidR="00484838" w:rsidRDefault="00754CBD">
      <w:pPr>
        <w:spacing w:after="0"/>
        <w:ind w:left="0" w:hanging="2"/>
        <w:rPr>
          <w:rFonts w:ascii="Arial" w:eastAsia="Arial" w:hAnsi="Arial" w:cs="Arial"/>
        </w:rPr>
      </w:pPr>
      <w:r>
        <w:rPr>
          <w:rFonts w:ascii="Arial" w:eastAsia="Arial" w:hAnsi="Arial" w:cs="Arial"/>
        </w:rPr>
        <w:t xml:space="preserve"> Accessibility plan </w:t>
      </w:r>
    </w:p>
    <w:p w:rsidR="00484838" w:rsidRDefault="00754CBD">
      <w:pPr>
        <w:spacing w:after="0" w:line="240" w:lineRule="auto"/>
        <w:ind w:left="0" w:hanging="2"/>
        <w:rPr>
          <w:rFonts w:ascii="Arial" w:eastAsia="Arial" w:hAnsi="Arial" w:cs="Arial"/>
        </w:rPr>
      </w:pPr>
      <w:r>
        <w:rPr>
          <w:rFonts w:ascii="Arial" w:eastAsia="Arial" w:hAnsi="Arial" w:cs="Arial"/>
        </w:rPr>
        <w:t>Admissions</w:t>
      </w:r>
    </w:p>
    <w:p w:rsidR="00484838" w:rsidRDefault="00754CBD">
      <w:pPr>
        <w:spacing w:after="0" w:line="240" w:lineRule="auto"/>
        <w:ind w:left="0" w:hanging="2"/>
        <w:rPr>
          <w:rFonts w:ascii="Arial" w:eastAsia="Arial" w:hAnsi="Arial" w:cs="Arial"/>
        </w:rPr>
      </w:pPr>
      <w:r>
        <w:rPr>
          <w:rFonts w:ascii="Arial" w:eastAsia="Arial" w:hAnsi="Arial" w:cs="Arial"/>
        </w:rPr>
        <w:t>Anti-bullying</w:t>
      </w:r>
    </w:p>
    <w:p w:rsidR="00484838" w:rsidRDefault="00754CBD">
      <w:pPr>
        <w:spacing w:after="0" w:line="240" w:lineRule="auto"/>
        <w:ind w:left="0" w:hanging="2"/>
        <w:rPr>
          <w:rFonts w:ascii="Arial" w:eastAsia="Arial" w:hAnsi="Arial" w:cs="Arial"/>
        </w:rPr>
      </w:pPr>
      <w:r>
        <w:rPr>
          <w:rFonts w:ascii="Arial" w:eastAsia="Arial" w:hAnsi="Arial" w:cs="Arial"/>
        </w:rPr>
        <w:t>Art policy</w:t>
      </w:r>
    </w:p>
    <w:p w:rsidR="00484838" w:rsidRDefault="00754CBD">
      <w:pPr>
        <w:spacing w:after="0" w:line="240" w:lineRule="auto"/>
        <w:ind w:left="0" w:hanging="2"/>
        <w:rPr>
          <w:rFonts w:ascii="Arial" w:eastAsia="Arial" w:hAnsi="Arial" w:cs="Arial"/>
        </w:rPr>
      </w:pPr>
      <w:r>
        <w:rPr>
          <w:rFonts w:ascii="Arial" w:eastAsia="Arial" w:hAnsi="Arial" w:cs="Arial"/>
        </w:rPr>
        <w:t>Children with health needs who cannot attend school</w:t>
      </w:r>
    </w:p>
    <w:p w:rsidR="00484838" w:rsidRDefault="00754CBD">
      <w:pPr>
        <w:spacing w:after="0" w:line="240" w:lineRule="auto"/>
        <w:ind w:left="0" w:hanging="2"/>
        <w:rPr>
          <w:rFonts w:ascii="Arial" w:eastAsia="Arial" w:hAnsi="Arial" w:cs="Arial"/>
        </w:rPr>
      </w:pPr>
      <w:r>
        <w:rPr>
          <w:rFonts w:ascii="Arial" w:eastAsia="Arial" w:hAnsi="Arial" w:cs="Arial"/>
        </w:rPr>
        <w:t>EYFS Reception</w:t>
      </w:r>
    </w:p>
    <w:p w:rsidR="00484838" w:rsidRDefault="00754CBD">
      <w:pPr>
        <w:spacing w:after="0" w:line="240" w:lineRule="auto"/>
        <w:ind w:left="0" w:hanging="2"/>
        <w:rPr>
          <w:rFonts w:ascii="Arial" w:eastAsia="Arial" w:hAnsi="Arial" w:cs="Arial"/>
        </w:rPr>
      </w:pPr>
      <w:r>
        <w:rPr>
          <w:rFonts w:ascii="Arial" w:eastAsia="Arial" w:hAnsi="Arial" w:cs="Arial"/>
        </w:rPr>
        <w:t>ECT policy</w:t>
      </w:r>
    </w:p>
    <w:p w:rsidR="00484838" w:rsidRDefault="00754CBD">
      <w:pPr>
        <w:spacing w:after="0" w:line="240" w:lineRule="auto"/>
        <w:ind w:left="0" w:hanging="2"/>
        <w:rPr>
          <w:rFonts w:ascii="Arial" w:eastAsia="Arial" w:hAnsi="Arial" w:cs="Arial"/>
        </w:rPr>
      </w:pPr>
      <w:r>
        <w:rPr>
          <w:rFonts w:ascii="Arial" w:eastAsia="Arial" w:hAnsi="Arial" w:cs="Arial"/>
        </w:rPr>
        <w:t>Fire Procedures</w:t>
      </w:r>
    </w:p>
    <w:p w:rsidR="00484838" w:rsidRDefault="00754CBD">
      <w:pPr>
        <w:spacing w:after="0" w:line="240" w:lineRule="auto"/>
        <w:ind w:left="0" w:hanging="2"/>
        <w:rPr>
          <w:rFonts w:ascii="Arial" w:eastAsia="Arial" w:hAnsi="Arial" w:cs="Arial"/>
        </w:rPr>
      </w:pPr>
      <w:r>
        <w:rPr>
          <w:rFonts w:ascii="Arial" w:eastAsia="Arial" w:hAnsi="Arial" w:cs="Arial"/>
        </w:rPr>
        <w:t>Inclusion</w:t>
      </w:r>
    </w:p>
    <w:p w:rsidR="00484838" w:rsidRDefault="00754CBD">
      <w:pPr>
        <w:spacing w:after="0" w:line="240" w:lineRule="auto"/>
        <w:ind w:left="0" w:hanging="2"/>
        <w:rPr>
          <w:rFonts w:ascii="Arial" w:eastAsia="Arial" w:hAnsi="Arial" w:cs="Arial"/>
        </w:rPr>
      </w:pPr>
      <w:r>
        <w:rPr>
          <w:rFonts w:ascii="Arial" w:eastAsia="Arial" w:hAnsi="Arial" w:cs="Arial"/>
        </w:rPr>
        <w:t>Induction policy</w:t>
      </w:r>
    </w:p>
    <w:p w:rsidR="00484838" w:rsidRDefault="00754CBD">
      <w:pPr>
        <w:spacing w:after="0" w:line="240" w:lineRule="auto"/>
        <w:ind w:left="0" w:hanging="2"/>
        <w:rPr>
          <w:rFonts w:ascii="Arial" w:eastAsia="Arial" w:hAnsi="Arial" w:cs="Arial"/>
        </w:rPr>
      </w:pPr>
      <w:r>
        <w:rPr>
          <w:rFonts w:ascii="Arial" w:eastAsia="Arial" w:hAnsi="Arial" w:cs="Arial"/>
        </w:rPr>
        <w:t>Marking policy</w:t>
      </w:r>
    </w:p>
    <w:p w:rsidR="00484838" w:rsidRDefault="00754CBD">
      <w:pPr>
        <w:spacing w:after="0" w:line="240" w:lineRule="auto"/>
        <w:ind w:left="0" w:hanging="2"/>
        <w:rPr>
          <w:rFonts w:ascii="Arial" w:eastAsia="Arial" w:hAnsi="Arial" w:cs="Arial"/>
        </w:rPr>
      </w:pPr>
      <w:r>
        <w:rPr>
          <w:rFonts w:ascii="Arial" w:eastAsia="Arial" w:hAnsi="Arial" w:cs="Arial"/>
        </w:rPr>
        <w:t>RSE policy</w:t>
      </w:r>
    </w:p>
    <w:p w:rsidR="00484838" w:rsidRDefault="00754CBD">
      <w:pPr>
        <w:spacing w:after="0" w:line="240" w:lineRule="auto"/>
        <w:ind w:left="0" w:hanging="2"/>
        <w:rPr>
          <w:rFonts w:ascii="Arial" w:eastAsia="Arial" w:hAnsi="Arial" w:cs="Arial"/>
        </w:rPr>
      </w:pPr>
      <w:r>
        <w:rPr>
          <w:rFonts w:ascii="Arial" w:eastAsia="Arial" w:hAnsi="Arial" w:cs="Arial"/>
        </w:rPr>
        <w:t>SEND</w:t>
      </w:r>
    </w:p>
    <w:p w:rsidR="00484838" w:rsidRDefault="00754CBD">
      <w:pPr>
        <w:spacing w:after="0" w:line="240" w:lineRule="auto"/>
        <w:ind w:left="0" w:hanging="2"/>
        <w:rPr>
          <w:rFonts w:ascii="Arial" w:eastAsia="Arial" w:hAnsi="Arial" w:cs="Arial"/>
        </w:rPr>
      </w:pPr>
      <w:r>
        <w:rPr>
          <w:rFonts w:ascii="Arial" w:eastAsia="Arial" w:hAnsi="Arial" w:cs="Arial"/>
        </w:rPr>
        <w:t>SEND Complaints Policy</w:t>
      </w:r>
    </w:p>
    <w:p w:rsidR="00484838" w:rsidRDefault="00754CBD">
      <w:pPr>
        <w:spacing w:after="0" w:line="240" w:lineRule="auto"/>
        <w:ind w:left="0" w:hanging="2"/>
        <w:rPr>
          <w:rFonts w:ascii="Arial" w:eastAsia="Arial" w:hAnsi="Arial" w:cs="Arial"/>
        </w:rPr>
      </w:pPr>
      <w:r>
        <w:rPr>
          <w:rFonts w:ascii="Arial" w:eastAsia="Arial" w:hAnsi="Arial" w:cs="Arial"/>
        </w:rPr>
        <w:t>SEND information report</w:t>
      </w:r>
    </w:p>
    <w:p w:rsidR="00484838" w:rsidRDefault="00754CBD">
      <w:pPr>
        <w:spacing w:after="0" w:line="240" w:lineRule="auto"/>
        <w:ind w:left="0" w:hanging="2"/>
        <w:rPr>
          <w:rFonts w:ascii="Arial" w:eastAsia="Arial" w:hAnsi="Arial" w:cs="Arial"/>
        </w:rPr>
      </w:pPr>
      <w:r>
        <w:rPr>
          <w:rFonts w:ascii="Arial" w:eastAsia="Arial" w:hAnsi="Arial" w:cs="Arial"/>
        </w:rPr>
        <w:t>Supporting Pupils with medical conditions</w:t>
      </w:r>
    </w:p>
    <w:p w:rsidR="00484838" w:rsidRDefault="00754CBD">
      <w:pPr>
        <w:spacing w:after="0" w:line="240" w:lineRule="auto"/>
        <w:ind w:left="0" w:hanging="2"/>
        <w:rPr>
          <w:rFonts w:ascii="Arial" w:eastAsia="Arial" w:hAnsi="Arial" w:cs="Arial"/>
        </w:rPr>
      </w:pPr>
      <w:r>
        <w:rPr>
          <w:rFonts w:ascii="Arial" w:eastAsia="Arial" w:hAnsi="Arial" w:cs="Arial"/>
        </w:rPr>
        <w:t>Teachers Appraisal policy</w:t>
      </w:r>
    </w:p>
    <w:p w:rsidR="00484838" w:rsidRDefault="00484838">
      <w:pPr>
        <w:spacing w:after="0" w:line="240" w:lineRule="auto"/>
        <w:ind w:left="0" w:hanging="2"/>
        <w:rPr>
          <w:rFonts w:ascii="Arial" w:eastAsia="Arial" w:hAnsi="Arial" w:cs="Arial"/>
        </w:rPr>
      </w:pPr>
    </w:p>
    <w:p w:rsidR="00484838" w:rsidRDefault="00484838">
      <w:pPr>
        <w:tabs>
          <w:tab w:val="left" w:pos="720"/>
        </w:tabs>
        <w:spacing w:after="0" w:line="240" w:lineRule="auto"/>
        <w:ind w:left="0" w:hanging="2"/>
        <w:rPr>
          <w:rFonts w:ascii="Arial" w:eastAsia="Arial" w:hAnsi="Arial" w:cs="Arial"/>
          <w:b/>
        </w:rPr>
      </w:pPr>
    </w:p>
    <w:p w:rsidR="00484838" w:rsidRDefault="00754CBD">
      <w:pPr>
        <w:tabs>
          <w:tab w:val="left" w:pos="720"/>
        </w:tabs>
        <w:spacing w:after="0" w:line="240" w:lineRule="auto"/>
        <w:ind w:left="0" w:hanging="2"/>
        <w:rPr>
          <w:rFonts w:ascii="Arial" w:eastAsia="Arial" w:hAnsi="Arial" w:cs="Arial"/>
        </w:rPr>
      </w:pPr>
      <w:r>
        <w:rPr>
          <w:rFonts w:ascii="Arial" w:eastAsia="Arial" w:hAnsi="Arial" w:cs="Arial"/>
          <w:b/>
        </w:rPr>
        <w:t>10.</w:t>
      </w:r>
      <w:r>
        <w:rPr>
          <w:rFonts w:ascii="Arial" w:eastAsia="Arial" w:hAnsi="Arial" w:cs="Arial"/>
          <w:b/>
        </w:rPr>
        <w:tab/>
        <w:t>GOVERNORS’ TRAINING</w:t>
      </w:r>
    </w:p>
    <w:p w:rsidR="00484838" w:rsidRDefault="00754CBD">
      <w:pPr>
        <w:tabs>
          <w:tab w:val="left" w:pos="720"/>
        </w:tabs>
        <w:spacing w:after="0" w:line="240" w:lineRule="auto"/>
        <w:ind w:left="0" w:hanging="2"/>
        <w:rPr>
          <w:rFonts w:ascii="Arial" w:eastAsia="Arial" w:hAnsi="Arial" w:cs="Arial"/>
        </w:rPr>
      </w:pPr>
      <w:r>
        <w:rPr>
          <w:rFonts w:ascii="Arial" w:eastAsia="Arial" w:hAnsi="Arial" w:cs="Arial"/>
        </w:rPr>
        <w:lastRenderedPageBreak/>
        <w:t>10.1     Governors service to send all governors training programme</w:t>
      </w:r>
    </w:p>
    <w:p w:rsidR="00484838" w:rsidRDefault="00484838">
      <w:pPr>
        <w:tabs>
          <w:tab w:val="left" w:pos="720"/>
        </w:tabs>
        <w:spacing w:after="0" w:line="240" w:lineRule="auto"/>
        <w:ind w:left="0" w:hanging="2"/>
        <w:rPr>
          <w:rFonts w:ascii="Arial" w:eastAsia="Arial" w:hAnsi="Arial" w:cs="Arial"/>
        </w:rPr>
      </w:pPr>
    </w:p>
    <w:p w:rsidR="00484838" w:rsidRDefault="00754CBD">
      <w:pPr>
        <w:spacing w:after="0" w:line="240" w:lineRule="auto"/>
        <w:ind w:left="0" w:hanging="2"/>
        <w:rPr>
          <w:rFonts w:ascii="Arial" w:eastAsia="Arial" w:hAnsi="Arial" w:cs="Arial"/>
        </w:rPr>
      </w:pPr>
      <w:r>
        <w:rPr>
          <w:rFonts w:ascii="Arial" w:eastAsia="Arial" w:hAnsi="Arial" w:cs="Arial"/>
        </w:rPr>
        <w:t xml:space="preserve">             </w:t>
      </w:r>
    </w:p>
    <w:p w:rsidR="00484838" w:rsidRDefault="00754CBD">
      <w:pPr>
        <w:pBdr>
          <w:top w:val="nil"/>
          <w:left w:val="nil"/>
          <w:bottom w:val="nil"/>
          <w:right w:val="nil"/>
          <w:between w:val="nil"/>
        </w:pBdr>
        <w:tabs>
          <w:tab w:val="center" w:pos="4513"/>
          <w:tab w:val="right" w:pos="9026"/>
          <w:tab w:val="left" w:pos="720"/>
        </w:tabs>
        <w:spacing w:after="0" w:line="240" w:lineRule="auto"/>
        <w:ind w:left="0" w:hanging="2"/>
        <w:rPr>
          <w:rFonts w:ascii="Arial" w:eastAsia="Arial" w:hAnsi="Arial" w:cs="Arial"/>
          <w:color w:val="000000"/>
        </w:rPr>
      </w:pPr>
      <w:r>
        <w:rPr>
          <w:rFonts w:ascii="Arial" w:eastAsia="Arial" w:hAnsi="Arial" w:cs="Arial"/>
          <w:b/>
        </w:rPr>
        <w:t>11</w:t>
      </w:r>
      <w:r>
        <w:rPr>
          <w:rFonts w:ascii="Arial" w:eastAsia="Arial" w:hAnsi="Arial" w:cs="Arial"/>
          <w:b/>
          <w:color w:val="000000"/>
        </w:rPr>
        <w:t>.</w:t>
      </w:r>
      <w:r>
        <w:rPr>
          <w:rFonts w:ascii="Arial" w:eastAsia="Arial" w:hAnsi="Arial" w:cs="Arial"/>
          <w:b/>
          <w:color w:val="000000"/>
        </w:rPr>
        <w:tab/>
        <w:t>DATE AND AGENDA ITEMS FOR THE NEXT MEETING</w:t>
      </w:r>
    </w:p>
    <w:p w:rsidR="00484838" w:rsidRDefault="00754CBD">
      <w:pPr>
        <w:pBdr>
          <w:top w:val="nil"/>
          <w:left w:val="nil"/>
          <w:bottom w:val="nil"/>
          <w:right w:val="nil"/>
          <w:between w:val="nil"/>
        </w:pBdr>
        <w:tabs>
          <w:tab w:val="center" w:pos="4513"/>
          <w:tab w:val="right" w:pos="9026"/>
          <w:tab w:val="left" w:pos="720"/>
        </w:tabs>
        <w:spacing w:after="0" w:line="240" w:lineRule="auto"/>
        <w:ind w:left="0" w:hanging="2"/>
        <w:rPr>
          <w:rFonts w:ascii="Arial" w:eastAsia="Arial" w:hAnsi="Arial" w:cs="Arial"/>
          <w:color w:val="000000"/>
          <w:u w:val="single"/>
        </w:rPr>
      </w:pPr>
      <w:r>
        <w:rPr>
          <w:rFonts w:ascii="Arial" w:eastAsia="Arial" w:hAnsi="Arial" w:cs="Arial"/>
        </w:rPr>
        <w:t>11</w:t>
      </w:r>
      <w:r>
        <w:rPr>
          <w:rFonts w:ascii="Arial" w:eastAsia="Arial" w:hAnsi="Arial" w:cs="Arial"/>
          <w:color w:val="000000"/>
        </w:rPr>
        <w:t>.1</w:t>
      </w:r>
      <w:r>
        <w:rPr>
          <w:rFonts w:ascii="Arial" w:eastAsia="Arial" w:hAnsi="Arial" w:cs="Arial"/>
          <w:color w:val="000000"/>
        </w:rPr>
        <w:tab/>
        <w:t>Date of next meeting</w:t>
      </w:r>
      <w:r>
        <w:rPr>
          <w:rFonts w:ascii="Arial" w:eastAsia="Arial" w:hAnsi="Arial" w:cs="Arial"/>
        </w:rPr>
        <w:t xml:space="preserve"> 10th March 2022 9.30am via Zoom</w:t>
      </w:r>
    </w:p>
    <w:p w:rsidR="00484838" w:rsidRDefault="00484838">
      <w:pPr>
        <w:pBdr>
          <w:top w:val="nil"/>
          <w:left w:val="nil"/>
          <w:bottom w:val="nil"/>
          <w:right w:val="nil"/>
          <w:between w:val="nil"/>
        </w:pBdr>
        <w:tabs>
          <w:tab w:val="center" w:pos="4513"/>
          <w:tab w:val="right" w:pos="9026"/>
          <w:tab w:val="left" w:pos="720"/>
          <w:tab w:val="left" w:pos="1440"/>
          <w:tab w:val="left" w:pos="2160"/>
          <w:tab w:val="left" w:pos="2880"/>
          <w:tab w:val="left" w:pos="3600"/>
          <w:tab w:val="left" w:pos="4320"/>
          <w:tab w:val="center" w:pos="4819"/>
        </w:tabs>
        <w:spacing w:after="0" w:line="240" w:lineRule="auto"/>
        <w:ind w:left="0" w:hanging="2"/>
        <w:rPr>
          <w:rFonts w:ascii="Arial" w:eastAsia="Arial" w:hAnsi="Arial" w:cs="Arial"/>
          <w:color w:val="000000"/>
        </w:rPr>
      </w:pPr>
    </w:p>
    <w:p w:rsidR="00484838" w:rsidRDefault="00484838">
      <w:pPr>
        <w:pBdr>
          <w:top w:val="nil"/>
          <w:left w:val="nil"/>
          <w:bottom w:val="nil"/>
          <w:right w:val="nil"/>
          <w:between w:val="nil"/>
        </w:pBdr>
        <w:tabs>
          <w:tab w:val="center" w:pos="4513"/>
          <w:tab w:val="right" w:pos="9026"/>
          <w:tab w:val="left" w:pos="720"/>
          <w:tab w:val="left" w:pos="1440"/>
          <w:tab w:val="left" w:pos="2160"/>
          <w:tab w:val="left" w:pos="2880"/>
          <w:tab w:val="left" w:pos="3600"/>
          <w:tab w:val="left" w:pos="4320"/>
          <w:tab w:val="center" w:pos="4819"/>
        </w:tabs>
        <w:spacing w:after="0" w:line="240" w:lineRule="auto"/>
        <w:ind w:left="0" w:hanging="2"/>
        <w:rPr>
          <w:rFonts w:ascii="Arial" w:eastAsia="Arial" w:hAnsi="Arial" w:cs="Arial"/>
          <w:color w:val="000000"/>
        </w:rPr>
      </w:pPr>
    </w:p>
    <w:p w:rsidR="00484838" w:rsidRDefault="00754CBD">
      <w:pPr>
        <w:spacing w:after="0" w:line="240" w:lineRule="auto"/>
        <w:ind w:left="0" w:hanging="2"/>
        <w:rPr>
          <w:rFonts w:ascii="Arial" w:eastAsia="Arial" w:hAnsi="Arial" w:cs="Arial"/>
        </w:rPr>
      </w:pPr>
      <w:r>
        <w:rPr>
          <w:rFonts w:ascii="Arial" w:eastAsia="Arial" w:hAnsi="Arial" w:cs="Arial"/>
        </w:rPr>
        <w:t>The meeting closed at 1</w:t>
      </w:r>
      <w:r>
        <w:rPr>
          <w:rFonts w:ascii="Arial" w:eastAsia="Arial" w:hAnsi="Arial" w:cs="Arial"/>
        </w:rPr>
        <w:t>1</w:t>
      </w:r>
      <w:r>
        <w:rPr>
          <w:rFonts w:ascii="Arial" w:eastAsia="Arial" w:hAnsi="Arial" w:cs="Arial"/>
        </w:rPr>
        <w:t>am.</w:t>
      </w:r>
    </w:p>
    <w:p w:rsidR="00484838" w:rsidRDefault="00484838">
      <w:pPr>
        <w:spacing w:after="0" w:line="240" w:lineRule="auto"/>
        <w:ind w:left="0" w:hanging="2"/>
        <w:rPr>
          <w:rFonts w:ascii="Arial" w:eastAsia="Arial" w:hAnsi="Arial" w:cs="Arial"/>
        </w:rPr>
      </w:pPr>
    </w:p>
    <w:p w:rsidR="00484838" w:rsidRDefault="00484838">
      <w:pPr>
        <w:spacing w:after="0" w:line="240" w:lineRule="auto"/>
        <w:ind w:left="0" w:hanging="2"/>
        <w:rPr>
          <w:rFonts w:ascii="Arial" w:eastAsia="Arial" w:hAnsi="Arial" w:cs="Arial"/>
        </w:rPr>
      </w:pPr>
    </w:p>
    <w:p w:rsidR="00484838" w:rsidRDefault="00484838">
      <w:pPr>
        <w:spacing w:after="0" w:line="240" w:lineRule="auto"/>
        <w:ind w:left="0" w:hanging="2"/>
        <w:rPr>
          <w:rFonts w:ascii="Arial" w:eastAsia="Arial" w:hAnsi="Arial" w:cs="Arial"/>
        </w:rPr>
      </w:pPr>
    </w:p>
    <w:p w:rsidR="00484838" w:rsidRDefault="00484838">
      <w:pPr>
        <w:spacing w:after="0" w:line="240" w:lineRule="auto"/>
        <w:ind w:left="0" w:hanging="2"/>
        <w:rPr>
          <w:rFonts w:ascii="Arial" w:eastAsia="Arial" w:hAnsi="Arial" w:cs="Arial"/>
        </w:rPr>
      </w:pPr>
    </w:p>
    <w:p w:rsidR="00484838" w:rsidRDefault="00754CBD">
      <w:pPr>
        <w:spacing w:after="0" w:line="240" w:lineRule="auto"/>
        <w:ind w:left="0" w:hanging="2"/>
        <w:rPr>
          <w:rFonts w:ascii="Arial" w:eastAsia="Arial" w:hAnsi="Arial" w:cs="Arial"/>
        </w:rPr>
      </w:pPr>
      <w:r>
        <w:rPr>
          <w:rFonts w:ascii="Arial" w:eastAsia="Arial" w:hAnsi="Arial" w:cs="Arial"/>
        </w:rPr>
        <w:t>Chair:</w:t>
      </w:r>
      <w:r>
        <w:rPr>
          <w:rFonts w:ascii="Arial" w:eastAsia="Arial" w:hAnsi="Arial" w:cs="Arial"/>
        </w:rPr>
        <w:tab/>
        <w:t>…</w:t>
      </w:r>
      <w:r w:rsidR="00F23802">
        <w:rPr>
          <w:rFonts w:ascii="Arial" w:eastAsia="Arial" w:hAnsi="Arial" w:cs="Arial"/>
        </w:rPr>
        <w:t xml:space="preserve">Canon Ade </w:t>
      </w:r>
      <w:proofErr w:type="spellStart"/>
      <w:r w:rsidR="00F23802">
        <w:rPr>
          <w:rFonts w:ascii="Arial" w:eastAsia="Arial" w:hAnsi="Arial" w:cs="Arial"/>
        </w:rPr>
        <w:t>Ademola</w:t>
      </w:r>
      <w:proofErr w:type="spellEnd"/>
      <w:r>
        <w:rPr>
          <w:rFonts w:ascii="Arial" w:eastAsia="Arial" w:hAnsi="Arial" w:cs="Arial"/>
        </w:rPr>
        <w:t>………………………………… (print)</w:t>
      </w:r>
    </w:p>
    <w:p w:rsidR="00484838" w:rsidRDefault="00484838">
      <w:pPr>
        <w:spacing w:after="0" w:line="240" w:lineRule="auto"/>
        <w:ind w:left="0" w:hanging="2"/>
        <w:rPr>
          <w:rFonts w:ascii="Arial" w:eastAsia="Arial" w:hAnsi="Arial" w:cs="Arial"/>
        </w:rPr>
      </w:pPr>
    </w:p>
    <w:p w:rsidR="00484838" w:rsidRDefault="00484838">
      <w:pPr>
        <w:spacing w:after="0" w:line="240" w:lineRule="auto"/>
        <w:ind w:left="0" w:hanging="2"/>
        <w:rPr>
          <w:rFonts w:ascii="Arial" w:eastAsia="Arial" w:hAnsi="Arial" w:cs="Arial"/>
        </w:rPr>
      </w:pPr>
    </w:p>
    <w:p w:rsidR="00484838" w:rsidRDefault="00754CBD">
      <w:pPr>
        <w:spacing w:after="0" w:line="240" w:lineRule="auto"/>
        <w:ind w:left="0" w:hanging="2"/>
        <w:rPr>
          <w:rFonts w:ascii="Arial" w:eastAsia="Arial" w:hAnsi="Arial" w:cs="Arial"/>
        </w:rPr>
      </w:pPr>
      <w:r>
        <w:rPr>
          <w:rFonts w:ascii="Arial" w:eastAsia="Arial" w:hAnsi="Arial" w:cs="Arial"/>
        </w:rPr>
        <w:tab/>
      </w:r>
      <w:r>
        <w:rPr>
          <w:rFonts w:ascii="Arial" w:eastAsia="Arial" w:hAnsi="Arial" w:cs="Arial"/>
        </w:rPr>
        <w:t>…………………</w:t>
      </w:r>
      <w:r w:rsidR="00F23802" w:rsidRPr="00F23802">
        <w:rPr>
          <w:rFonts w:ascii="Arial" w:eastAsia="Arial" w:hAnsi="Arial" w:cs="Arial"/>
          <w:noProof/>
          <w:lang w:eastAsia="en-GB"/>
        </w:rPr>
        <w:drawing>
          <wp:inline distT="0" distB="0" distL="0" distR="0">
            <wp:extent cx="742950" cy="333375"/>
            <wp:effectExtent l="0" t="0" r="0" b="9525"/>
            <wp:docPr id="1" name="Picture 1" descr="C:\Users\aliso\Downloads\Rev Canon Ade Adem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so\Downloads\Rev Canon Ade Ademol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333375"/>
                    </a:xfrm>
                    <a:prstGeom prst="rect">
                      <a:avLst/>
                    </a:prstGeom>
                    <a:noFill/>
                    <a:ln>
                      <a:noFill/>
                    </a:ln>
                  </pic:spPr>
                </pic:pic>
              </a:graphicData>
            </a:graphic>
          </wp:inline>
        </w:drawing>
      </w:r>
      <w:r>
        <w:rPr>
          <w:rFonts w:ascii="Arial" w:eastAsia="Arial" w:hAnsi="Arial" w:cs="Arial"/>
        </w:rPr>
        <w:t>…………………… (sign)</w:t>
      </w:r>
    </w:p>
    <w:p w:rsidR="00484838" w:rsidRDefault="00484838">
      <w:pPr>
        <w:spacing w:after="0" w:line="240" w:lineRule="auto"/>
        <w:ind w:left="0" w:hanging="2"/>
        <w:rPr>
          <w:rFonts w:ascii="Arial" w:eastAsia="Arial" w:hAnsi="Arial" w:cs="Arial"/>
        </w:rPr>
      </w:pPr>
      <w:bookmarkStart w:id="0" w:name="_GoBack"/>
      <w:bookmarkEnd w:id="0"/>
    </w:p>
    <w:p w:rsidR="00484838" w:rsidRDefault="00484838">
      <w:pPr>
        <w:spacing w:after="0" w:line="240" w:lineRule="auto"/>
        <w:ind w:left="0" w:hanging="2"/>
        <w:rPr>
          <w:rFonts w:ascii="Arial" w:eastAsia="Arial" w:hAnsi="Arial" w:cs="Arial"/>
        </w:rPr>
      </w:pPr>
    </w:p>
    <w:p w:rsidR="00484838" w:rsidRDefault="00754CBD">
      <w:pPr>
        <w:spacing w:after="0" w:line="240" w:lineRule="auto"/>
        <w:ind w:left="0" w:hanging="2"/>
        <w:rPr>
          <w:rFonts w:ascii="Arial" w:eastAsia="Arial" w:hAnsi="Arial" w:cs="Arial"/>
        </w:rPr>
      </w:pPr>
      <w:r>
        <w:rPr>
          <w:rFonts w:ascii="Arial" w:eastAsia="Arial" w:hAnsi="Arial" w:cs="Arial"/>
        </w:rPr>
        <w:t>Date:</w:t>
      </w:r>
      <w:r>
        <w:rPr>
          <w:rFonts w:ascii="Arial" w:eastAsia="Arial" w:hAnsi="Arial" w:cs="Arial"/>
        </w:rPr>
        <w:tab/>
        <w:t>…………</w:t>
      </w:r>
      <w:r w:rsidR="00F23802">
        <w:rPr>
          <w:rFonts w:ascii="Arial" w:eastAsia="Arial" w:hAnsi="Arial" w:cs="Arial"/>
        </w:rPr>
        <w:t>09/03/2023</w:t>
      </w:r>
      <w:r>
        <w:rPr>
          <w:rFonts w:ascii="Arial" w:eastAsia="Arial" w:hAnsi="Arial" w:cs="Arial"/>
        </w:rPr>
        <w:t>…………………………………………</w:t>
      </w:r>
    </w:p>
    <w:sectPr w:rsidR="0048483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CBD" w:rsidRDefault="00754CBD">
      <w:pPr>
        <w:spacing w:after="0" w:line="240" w:lineRule="auto"/>
        <w:ind w:left="0" w:hanging="2"/>
      </w:pPr>
      <w:r>
        <w:separator/>
      </w:r>
    </w:p>
  </w:endnote>
  <w:endnote w:type="continuationSeparator" w:id="0">
    <w:p w:rsidR="00754CBD" w:rsidRDefault="00754CBD">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Times">
    <w:panose1 w:val="020206030504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802" w:rsidRDefault="00F23802">
    <w:pPr>
      <w:pStyle w:val="Footer"/>
      <w:ind w:left="0" w:hanging="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838" w:rsidRDefault="00754CBD">
    <w:pPr>
      <w:pBdr>
        <w:top w:val="nil"/>
        <w:left w:val="nil"/>
        <w:bottom w:val="nil"/>
        <w:right w:val="nil"/>
        <w:between w:val="nil"/>
      </w:pBdr>
      <w:tabs>
        <w:tab w:val="center" w:pos="4513"/>
        <w:tab w:val="right" w:pos="9026"/>
      </w:tabs>
      <w:ind w:left="0" w:hanging="2"/>
      <w:jc w:val="center"/>
      <w:rPr>
        <w:color w:val="000000"/>
      </w:rPr>
    </w:pPr>
    <w:r>
      <w:rPr>
        <w:color w:val="000000"/>
      </w:rPr>
      <w:fldChar w:fldCharType="begin"/>
    </w:r>
    <w:r>
      <w:rPr>
        <w:color w:val="000000"/>
      </w:rPr>
      <w:instrText>PAGE</w:instrText>
    </w:r>
    <w:r w:rsidR="00F23802">
      <w:rPr>
        <w:color w:val="000000"/>
      </w:rPr>
      <w:fldChar w:fldCharType="separate"/>
    </w:r>
    <w:r w:rsidR="00F23802">
      <w:rPr>
        <w:noProof/>
        <w:color w:val="000000"/>
      </w:rPr>
      <w:t>6</w:t>
    </w:r>
    <w:r>
      <w:rPr>
        <w:color w:val="000000"/>
      </w:rPr>
      <w:fldChar w:fldCharType="end"/>
    </w:r>
    <w:r>
      <w:rPr>
        <w:color w:val="000000"/>
      </w:rPr>
      <w:t xml:space="preserve"> </w:t>
    </w:r>
    <w:r>
      <w:rPr>
        <w:color w:val="000000"/>
      </w:rPr>
      <w:tab/>
    </w:r>
    <w:r>
      <w:rPr>
        <w:color w:val="000000"/>
      </w:rPr>
      <w:tab/>
    </w:r>
    <w:r>
      <w:rPr>
        <w:noProof/>
        <w:lang w:eastAsia="en-GB"/>
      </w:rPr>
      <mc:AlternateContent>
        <mc:Choice Requires="wps">
          <w:drawing>
            <wp:anchor distT="0" distB="0" distL="114300" distR="114300" simplePos="0" relativeHeight="251658240" behindDoc="0" locked="0" layoutInCell="1" hidden="0" allowOverlap="1">
              <wp:simplePos x="0" y="0"/>
              <wp:positionH relativeFrom="column">
                <wp:posOffset>5016500</wp:posOffset>
              </wp:positionH>
              <wp:positionV relativeFrom="paragraph">
                <wp:posOffset>165100</wp:posOffset>
              </wp:positionV>
              <wp:extent cx="1530985" cy="916573"/>
              <wp:effectExtent l="0" t="0" r="0" b="0"/>
              <wp:wrapNone/>
              <wp:docPr id="5" name="Rectangle 5"/>
              <wp:cNvGraphicFramePr/>
              <a:graphic xmlns:a="http://schemas.openxmlformats.org/drawingml/2006/main">
                <a:graphicData uri="http://schemas.microsoft.com/office/word/2010/wordprocessingShape">
                  <wps:wsp>
                    <wps:cNvSpPr/>
                    <wps:spPr>
                      <a:xfrm>
                        <a:off x="4158868" y="3078008"/>
                        <a:ext cx="2374265" cy="14039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84838" w:rsidRDefault="00754CBD">
                          <w:pPr>
                            <w:spacing w:line="275" w:lineRule="auto"/>
                            <w:ind w:left="0" w:hanging="2"/>
                          </w:pPr>
                          <w:r>
                            <w:rPr>
                              <w:rFonts w:ascii="Arial" w:eastAsia="Arial" w:hAnsi="Arial" w:cs="Arial"/>
                              <w:color w:val="000000"/>
                            </w:rPr>
                            <w:t>Chair’s Initials:</w:t>
                          </w:r>
                        </w:p>
                        <w:p w:rsidR="00484838" w:rsidRDefault="00F23802">
                          <w:pPr>
                            <w:spacing w:line="275" w:lineRule="auto"/>
                            <w:ind w:left="0" w:hanging="2"/>
                          </w:pPr>
                          <w:r>
                            <w:t>AA</w:t>
                          </w:r>
                        </w:p>
                        <w:p w:rsidR="00484838" w:rsidRDefault="00484838">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id="Rectangle 5" o:spid="_x0000_s1026" style="position:absolute;left:0;text-align:left;margin-left:395pt;margin-top:13pt;width:120.55pt;height:72.1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">
              <v:stroke startarrowwidth="narrow" startarrowlength="short" endarrowwidth="narrow" endarrowlength="short"/>
              <v:textbox inset="2.53958mm,1.2694mm,2.53958mm,1.2694mm">
                <w:txbxContent>
                  <w:p w:rsidR="00484838" w:rsidRDefault="00754CBD">
                    <w:pPr>
                      <w:spacing w:line="275" w:lineRule="auto"/>
                      <w:ind w:left="0" w:hanging="2"/>
                    </w:pPr>
                    <w:r>
                      <w:rPr>
                        <w:rFonts w:ascii="Arial" w:eastAsia="Arial" w:hAnsi="Arial" w:cs="Arial"/>
                        <w:color w:val="000000"/>
                      </w:rPr>
                      <w:t>Chair’s Initials:</w:t>
                    </w:r>
                  </w:p>
                  <w:p w:rsidR="00484838" w:rsidRDefault="00F23802">
                    <w:pPr>
                      <w:spacing w:line="275" w:lineRule="auto"/>
                      <w:ind w:left="0" w:hanging="2"/>
                    </w:pPr>
                    <w:r>
                      <w:t>AA</w:t>
                    </w:r>
                  </w:p>
                  <w:p w:rsidR="00484838" w:rsidRDefault="00484838">
                    <w:pPr>
                      <w:spacing w:line="275" w:lineRule="auto"/>
                      <w:ind w:left="0" w:hanging="2"/>
                    </w:pPr>
                  </w:p>
                </w:txbxContent>
              </v:textbox>
            </v:rect>
          </w:pict>
        </mc:Fallback>
      </mc:AlternateContent>
    </w:r>
  </w:p>
  <w:p w:rsidR="00484838" w:rsidRDefault="00484838">
    <w:pPr>
      <w:pBdr>
        <w:top w:val="nil"/>
        <w:left w:val="nil"/>
        <w:bottom w:val="nil"/>
        <w:right w:val="nil"/>
        <w:between w:val="nil"/>
      </w:pBdr>
      <w:tabs>
        <w:tab w:val="center" w:pos="4513"/>
        <w:tab w:val="right" w:pos="9026"/>
      </w:tabs>
      <w:ind w:left="0" w:hanging="2"/>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802" w:rsidRDefault="00F23802">
    <w:pPr>
      <w:pStyle w:val="Footer"/>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CBD" w:rsidRDefault="00754CBD">
      <w:pPr>
        <w:spacing w:after="0" w:line="240" w:lineRule="auto"/>
        <w:ind w:left="0" w:hanging="2"/>
      </w:pPr>
      <w:r>
        <w:separator/>
      </w:r>
    </w:p>
  </w:footnote>
  <w:footnote w:type="continuationSeparator" w:id="0">
    <w:p w:rsidR="00754CBD" w:rsidRDefault="00754CBD">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802" w:rsidRDefault="00F23802">
    <w:pPr>
      <w:pStyle w:val="Header"/>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838" w:rsidRDefault="00754CBD">
    <w:pPr>
      <w:pBdr>
        <w:top w:val="nil"/>
        <w:left w:val="nil"/>
        <w:bottom w:val="nil"/>
        <w:right w:val="nil"/>
        <w:between w:val="nil"/>
      </w:pBdr>
      <w:tabs>
        <w:tab w:val="center" w:pos="4513"/>
        <w:tab w:val="right" w:pos="9026"/>
      </w:tabs>
      <w:ind w:left="0" w:hanging="2"/>
      <w:rPr>
        <w:color w:val="000000"/>
      </w:rPr>
    </w:pPr>
    <w:r>
      <w:t>Autumn</w:t>
    </w:r>
    <w:r>
      <w:rPr>
        <w:color w:val="000000"/>
      </w:rPr>
      <w:t xml:space="preserve"> Term 202</w:t>
    </w:r>
    <w:r>
      <w:t>2</w:t>
    </w:r>
  </w:p>
  <w:p w:rsidR="00484838" w:rsidRDefault="00484838">
    <w:pPr>
      <w:pBdr>
        <w:top w:val="nil"/>
        <w:left w:val="nil"/>
        <w:bottom w:val="nil"/>
        <w:right w:val="nil"/>
        <w:between w:val="nil"/>
      </w:pBdr>
      <w:tabs>
        <w:tab w:val="center" w:pos="4513"/>
        <w:tab w:val="right" w:pos="9026"/>
      </w:tabs>
      <w:ind w:left="0" w:hanging="2"/>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802" w:rsidRDefault="00F23802">
    <w:pPr>
      <w:pStyle w:val="Header"/>
      <w:ind w:left="0" w:hanging="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F4D77"/>
    <w:multiLevelType w:val="multilevel"/>
    <w:tmpl w:val="13481376"/>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 w15:restartNumberingAfterBreak="0">
    <w:nsid w:val="0E672E95"/>
    <w:multiLevelType w:val="multilevel"/>
    <w:tmpl w:val="AC12E2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9C03FCB"/>
    <w:multiLevelType w:val="multilevel"/>
    <w:tmpl w:val="FB6CE7FA"/>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838"/>
    <w:rsid w:val="00484838"/>
    <w:rsid w:val="00754CBD"/>
    <w:rsid w:val="00F238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182E32"/>
  <w15:docId w15:val="{697ED81C-FA8E-4B2B-BC25-151853566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pBdr>
        <w:top w:val="single" w:sz="4" w:space="1" w:color="auto"/>
        <w:left w:val="single" w:sz="4" w:space="4" w:color="auto"/>
        <w:bottom w:val="single" w:sz="4" w:space="1" w:color="auto"/>
        <w:right w:val="single" w:sz="4" w:space="4" w:color="auto"/>
      </w:pBdr>
      <w:shd w:val="pct25" w:color="auto" w:fill="FFFFFF"/>
      <w:spacing w:after="0" w:line="240" w:lineRule="auto"/>
      <w:jc w:val="center"/>
      <w:outlineLvl w:val="1"/>
    </w:pPr>
    <w:rPr>
      <w:rFonts w:ascii="Arial" w:eastAsia="Times New Roman" w:hAnsi="Arial"/>
      <w:b/>
      <w:sz w:val="20"/>
      <w:szCs w:val="2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tabs>
        <w:tab w:val="left" w:pos="720"/>
      </w:tabs>
      <w:spacing w:after="0" w:line="240" w:lineRule="auto"/>
      <w:outlineLvl w:val="5"/>
    </w:pPr>
    <w:rPr>
      <w:rFonts w:ascii="Arial" w:eastAsia="Times New Roman" w:hAnsi="Arial"/>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qFormat/>
    <w:pPr>
      <w:tabs>
        <w:tab w:val="center" w:pos="4513"/>
        <w:tab w:val="right" w:pos="9026"/>
      </w:tabs>
    </w:pPr>
  </w:style>
  <w:style w:type="character" w:customStyle="1" w:styleId="HeaderChar">
    <w:name w:val="Header Char"/>
    <w:rPr>
      <w:w w:val="100"/>
      <w:position w:val="-1"/>
      <w:sz w:val="22"/>
      <w:szCs w:val="22"/>
      <w:effect w:val="none"/>
      <w:vertAlign w:val="baseline"/>
      <w:cs w:val="0"/>
      <w:em w:val="none"/>
      <w:lang w:eastAsia="en-US"/>
    </w:rPr>
  </w:style>
  <w:style w:type="paragraph" w:styleId="Footer">
    <w:name w:val="footer"/>
    <w:basedOn w:val="Normal"/>
    <w:qFormat/>
    <w:pPr>
      <w:tabs>
        <w:tab w:val="center" w:pos="4513"/>
        <w:tab w:val="right" w:pos="9026"/>
      </w:tabs>
    </w:pPr>
  </w:style>
  <w:style w:type="character" w:customStyle="1" w:styleId="FooterChar">
    <w:name w:val="Footer Char"/>
    <w:rPr>
      <w:w w:val="100"/>
      <w:position w:val="-1"/>
      <w:sz w:val="22"/>
      <w:szCs w:val="22"/>
      <w:effect w:val="none"/>
      <w:vertAlign w:val="baseline"/>
      <w:cs w:val="0"/>
      <w:em w:val="none"/>
      <w:lang w:eastAsia="en-US"/>
    </w:rPr>
  </w:style>
  <w:style w:type="paragraph" w:styleId="BalloonText">
    <w:name w:val="Balloon Text"/>
    <w:basedOn w:val="Normal"/>
    <w:qFormat/>
    <w:pPr>
      <w:spacing w:after="0" w:line="240" w:lineRule="auto"/>
    </w:pPr>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eastAsia="en-US"/>
    </w:rPr>
  </w:style>
  <w:style w:type="character" w:customStyle="1" w:styleId="Heading2Char">
    <w:name w:val="Heading 2 Char"/>
    <w:rPr>
      <w:rFonts w:ascii="Arial" w:eastAsia="Times New Roman" w:hAnsi="Arial"/>
      <w:b/>
      <w:w w:val="100"/>
      <w:position w:val="-1"/>
      <w:effect w:val="none"/>
      <w:shd w:val="pct25" w:color="auto" w:fill="FFFFFF"/>
      <w:vertAlign w:val="baseline"/>
      <w:cs w:val="0"/>
      <w:em w:val="none"/>
      <w:lang w:eastAsia="en-US"/>
    </w:rPr>
  </w:style>
  <w:style w:type="character" w:customStyle="1" w:styleId="Heading6Char">
    <w:name w:val="Heading 6 Char"/>
    <w:rPr>
      <w:rFonts w:ascii="Arial" w:eastAsia="Times New Roman" w:hAnsi="Arial"/>
      <w:b/>
      <w:w w:val="100"/>
      <w:position w:val="-1"/>
      <w:sz w:val="24"/>
      <w:effect w:val="none"/>
      <w:vertAlign w:val="baseline"/>
      <w:cs w:val="0"/>
      <w:em w:val="none"/>
      <w:lang w:eastAsia="en-US"/>
    </w:rPr>
  </w:style>
  <w:style w:type="paragraph" w:customStyle="1" w:styleId="Bodycopy01">
    <w:name w:val="Bodycopy 01"/>
    <w:basedOn w:val="BodyText"/>
    <w:pPr>
      <w:spacing w:after="0" w:line="240" w:lineRule="atLeast"/>
    </w:pPr>
    <w:rPr>
      <w:rFonts w:ascii="Helvetica" w:eastAsia="Times" w:hAnsi="Helvetica"/>
      <w:sz w:val="19"/>
      <w:szCs w:val="20"/>
    </w:rPr>
  </w:style>
  <w:style w:type="paragraph" w:styleId="BodyText">
    <w:name w:val="Body Text"/>
    <w:basedOn w:val="Normal"/>
    <w:qFormat/>
    <w:pPr>
      <w:spacing w:after="120"/>
    </w:pPr>
  </w:style>
  <w:style w:type="character" w:customStyle="1" w:styleId="BodyTextChar">
    <w:name w:val="Body Text Char"/>
    <w:rPr>
      <w:w w:val="100"/>
      <w:position w:val="-1"/>
      <w:sz w:val="22"/>
      <w:szCs w:val="22"/>
      <w:effect w:val="none"/>
      <w:vertAlign w:val="baseline"/>
      <w:cs w:val="0"/>
      <w:em w:val="none"/>
      <w:lang w:eastAsia="en-US"/>
    </w:rPr>
  </w:style>
  <w:style w:type="table" w:styleId="TableGrid">
    <w:name w:val="Table Grid"/>
    <w:basedOn w:val="TableNormal"/>
    <w:pPr>
      <w:suppressAutoHyphens/>
      <w:spacing w:line="1" w:lineRule="atLeast"/>
      <w:ind w:leftChars="-1" w:left="-1" w:hangingChars="1" w:hanging="1"/>
      <w:textDirection w:val="btLr"/>
      <w:textAlignment w:val="top"/>
      <w:outlineLvl w:val="0"/>
    </w:pPr>
    <w:rPr>
      <w:rFonts w:ascii="Cambria" w:eastAsia="Cambria" w:hAnsi="Cambria" w:cs="Times New Roman"/>
      <w:position w:val="-1"/>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Trebuchet MS" w:eastAsia="Times New Roman" w:hAnsi="Trebuchet MS" w:cs="Trebuchet MS"/>
      <w:color w:val="000000"/>
      <w:position w:val="-1"/>
      <w:sz w:val="24"/>
      <w:szCs w:val="24"/>
      <w:lang w:eastAsia="en-US"/>
    </w:r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sz w:val="24"/>
      <w:szCs w:val="24"/>
      <w:lang w:eastAsia="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rPr>
      <w:rFonts w:ascii="Cambria" w:eastAsia="Cambria" w:hAnsi="Cambria" w:cs="Cambria"/>
      <w:sz w:val="24"/>
      <w:szCs w:val="24"/>
    </w:rPr>
    <w:tblPr>
      <w:tblStyleRowBandSize w:val="1"/>
      <w:tblStyleColBandSize w:val="1"/>
    </w:tblPr>
  </w:style>
  <w:style w:type="table" w:customStyle="1" w:styleId="a2">
    <w:basedOn w:val="TableNormal"/>
    <w:rPr>
      <w:rFonts w:ascii="Cambria" w:eastAsia="Cambria" w:hAnsi="Cambria" w:cs="Cambria"/>
      <w:sz w:val="24"/>
      <w:szCs w:val="24"/>
    </w:rPr>
    <w:tblPr>
      <w:tblStyleRowBandSize w:val="1"/>
      <w:tblStyleColBandSize w:val="1"/>
    </w:tblPr>
  </w:style>
  <w:style w:type="table" w:customStyle="1" w:styleId="a3">
    <w:basedOn w:val="TableNormal"/>
    <w:rPr>
      <w:rFonts w:ascii="Cambria" w:eastAsia="Cambria" w:hAnsi="Cambria" w:cs="Cambria"/>
      <w:sz w:val="24"/>
      <w:szCs w:val="24"/>
    </w:rPr>
    <w:tblPr>
      <w:tblStyleRowBandSize w:val="1"/>
      <w:tblStyleColBandSize w:val="1"/>
    </w:tblPr>
  </w:style>
  <w:style w:type="table" w:customStyle="1" w:styleId="a4">
    <w:basedOn w:val="TableNormal"/>
    <w:rPr>
      <w:rFonts w:ascii="Cambria" w:eastAsia="Cambria" w:hAnsi="Cambria" w:cs="Cambria"/>
      <w:sz w:val="24"/>
      <w:szCs w:val="24"/>
    </w:rPr>
    <w:tblPr>
      <w:tblStyleRowBandSize w:val="1"/>
      <w:tblStyleColBandSize w:val="1"/>
    </w:tblPr>
  </w:style>
  <w:style w:type="table" w:customStyle="1" w:styleId="a5">
    <w:basedOn w:val="TableNormal"/>
    <w:rPr>
      <w:rFonts w:ascii="Cambria" w:eastAsia="Cambria" w:hAnsi="Cambria" w:cs="Cambria"/>
      <w:sz w:val="24"/>
      <w:szCs w:val="24"/>
    </w:rPr>
    <w:tblPr>
      <w:tblStyleRowBandSize w:val="1"/>
      <w:tblStyleColBandSize w:val="1"/>
    </w:tblPr>
  </w:style>
  <w:style w:type="table" w:customStyle="1" w:styleId="a6">
    <w:basedOn w:val="TableNormal"/>
    <w:rPr>
      <w:rFonts w:ascii="Cambria" w:eastAsia="Cambria" w:hAnsi="Cambria" w:cs="Cambria"/>
      <w:sz w:val="24"/>
      <w:szCs w:val="24"/>
    </w:rPr>
    <w:tblPr>
      <w:tblStyleRowBandSize w:val="1"/>
      <w:tblStyleColBandSize w:val="1"/>
    </w:tblPr>
  </w:style>
  <w:style w:type="table" w:customStyle="1" w:styleId="a7">
    <w:basedOn w:val="TableNormal"/>
    <w:rPr>
      <w:rFonts w:ascii="Cambria" w:eastAsia="Cambria" w:hAnsi="Cambria" w:cs="Cambria"/>
      <w:sz w:val="24"/>
      <w:szCs w:val="24"/>
    </w:rPr>
    <w:tblPr>
      <w:tblStyleRowBandSize w:val="1"/>
      <w:tblStyleColBandSize w:val="1"/>
    </w:tblPr>
  </w:style>
  <w:style w:type="table" w:customStyle="1" w:styleId="a8">
    <w:basedOn w:val="TableNormal"/>
    <w:rPr>
      <w:rFonts w:ascii="Cambria" w:eastAsia="Cambria" w:hAnsi="Cambria" w:cs="Cambria"/>
      <w:sz w:val="24"/>
      <w:szCs w:val="24"/>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mFEeg3pjWRiD3Vel06wE42gDYvw==">AMUW2mWasC5mLq0EtMK7/LysP4wu9APkUWIY72gcJtXGFslSBu9ffBrBobm+OsDvkTS/FADQ1zG/yd+XXN54C+DfoPl9KL+LUGG84aBex4m8nY5WPnjwfh8=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1907</Words>
  <Characters>10875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Governor Services</dc:creator>
  <cp:lastModifiedBy>Alison Brown</cp:lastModifiedBy>
  <cp:revision>3</cp:revision>
  <cp:lastPrinted>2023-03-09T10:53:00Z</cp:lastPrinted>
  <dcterms:created xsi:type="dcterms:W3CDTF">2021-06-11T14:22:00Z</dcterms:created>
  <dcterms:modified xsi:type="dcterms:W3CDTF">2023-03-09T10:53:00Z</dcterms:modified>
</cp:coreProperties>
</file>